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1F2BE8" w14:textId="77777777" w:rsidR="0053449B" w:rsidRDefault="0053449B" w:rsidP="0053449B">
      <w:pPr>
        <w:pStyle w:val="paragraph"/>
        <w:spacing w:before="0" w:beforeAutospacing="0" w:after="0" w:afterAutospacing="0" w:line="276" w:lineRule="auto"/>
        <w:textAlignment w:val="baseline"/>
        <w:rPr>
          <w:rFonts w:ascii="Calibri" w:hAnsi="Calibri" w:cs="Calibri"/>
          <w:sz w:val="22"/>
          <w:szCs w:val="22"/>
        </w:rPr>
      </w:pPr>
      <w:r w:rsidRPr="008D7FD9">
        <w:rPr>
          <w:rFonts w:ascii="Calibri" w:hAnsi="Calibri" w:cs="Calibri"/>
          <w:sz w:val="22"/>
          <w:szCs w:val="22"/>
        </w:rPr>
        <w:t>Dear Parents/ Carers, </w:t>
      </w:r>
    </w:p>
    <w:p w14:paraId="16E4121D" w14:textId="77777777" w:rsidR="0053449B" w:rsidRPr="00D37FC5" w:rsidRDefault="0053449B" w:rsidP="0053449B">
      <w:pPr>
        <w:pStyle w:val="paragraph"/>
        <w:spacing w:before="0" w:beforeAutospacing="0" w:after="0" w:afterAutospacing="0" w:line="276" w:lineRule="auto"/>
        <w:textAlignment w:val="baseline"/>
        <w:rPr>
          <w:rFonts w:ascii="Segoe UI" w:hAnsi="Segoe UI"/>
          <w:sz w:val="10"/>
          <w:szCs w:val="18"/>
        </w:rPr>
      </w:pPr>
    </w:p>
    <w:p w14:paraId="4697AA2B" w14:textId="1A71F2B2" w:rsidR="0053449B" w:rsidRDefault="00F06F6A" w:rsidP="0053449B">
      <w:pPr>
        <w:spacing w:after="0"/>
        <w:textAlignment w:val="baseline"/>
        <w:rPr>
          <w:rFonts w:eastAsia="Times New Roman" w:cs="Calibri"/>
          <w:lang w:eastAsia="en-GB"/>
        </w:rPr>
      </w:pPr>
      <w:r>
        <w:rPr>
          <w:rFonts w:eastAsia="Times New Roman" w:cs="Calibri"/>
          <w:lang w:eastAsia="en-GB"/>
        </w:rPr>
        <w:t>In Year 2</w:t>
      </w:r>
      <w:r w:rsidR="00A43163">
        <w:rPr>
          <w:rFonts w:eastAsia="Times New Roman" w:cs="Calibri"/>
          <w:lang w:eastAsia="en-GB"/>
        </w:rPr>
        <w:t>, we continue to teach phonics. As you will have noticed c</w:t>
      </w:r>
      <w:r w:rsidR="0053449B">
        <w:rPr>
          <w:rFonts w:eastAsia="Times New Roman" w:cs="Calibri"/>
          <w:lang w:eastAsia="en-GB"/>
        </w:rPr>
        <w:t>hildren</w:t>
      </w:r>
      <w:r w:rsidR="0053449B" w:rsidRPr="008D7FD9">
        <w:rPr>
          <w:rFonts w:eastAsia="Times New Roman" w:cs="Calibri"/>
          <w:lang w:eastAsia="en-GB"/>
        </w:rPr>
        <w:t xml:space="preserve"> will </w:t>
      </w:r>
      <w:r w:rsidR="00A43163">
        <w:rPr>
          <w:rFonts w:eastAsia="Times New Roman" w:cs="Calibri"/>
          <w:lang w:eastAsia="en-GB"/>
        </w:rPr>
        <w:t xml:space="preserve">either </w:t>
      </w:r>
      <w:r w:rsidR="0053449B" w:rsidRPr="008D7FD9">
        <w:rPr>
          <w:rFonts w:eastAsia="Times New Roman" w:cs="Calibri"/>
          <w:lang w:eastAsia="en-GB"/>
        </w:rPr>
        <w:t xml:space="preserve">bring home </w:t>
      </w:r>
      <w:r w:rsidR="0053449B" w:rsidRPr="008D7FD9">
        <w:rPr>
          <w:rFonts w:eastAsia="Times New Roman" w:cs="Calibri"/>
          <w:b/>
          <w:bCs/>
          <w:lang w:eastAsia="en-GB"/>
        </w:rPr>
        <w:t xml:space="preserve">one fully decodable Jolly Phonics book </w:t>
      </w:r>
      <w:r w:rsidR="0053449B" w:rsidRPr="008D7FD9">
        <w:rPr>
          <w:rFonts w:eastAsia="Times New Roman" w:cs="Calibri"/>
          <w:lang w:eastAsia="en-GB"/>
        </w:rPr>
        <w:t>at their phonics reading level</w:t>
      </w:r>
      <w:r w:rsidR="0053449B">
        <w:rPr>
          <w:rFonts w:eastAsia="Times New Roman" w:cs="Calibri"/>
          <w:lang w:eastAsia="en-GB"/>
        </w:rPr>
        <w:t xml:space="preserve"> plus</w:t>
      </w:r>
      <w:r w:rsidR="0053449B" w:rsidRPr="008D7FD9">
        <w:rPr>
          <w:rFonts w:eastAsia="Times New Roman" w:cs="Calibri"/>
          <w:lang w:eastAsia="en-GB"/>
        </w:rPr>
        <w:t xml:space="preserve"> between 1-3 books </w:t>
      </w:r>
      <w:r w:rsidR="00A43163">
        <w:rPr>
          <w:rFonts w:eastAsia="Times New Roman" w:cs="Calibri"/>
          <w:lang w:eastAsia="en-GB"/>
        </w:rPr>
        <w:t xml:space="preserve">from our </w:t>
      </w:r>
      <w:r w:rsidR="0053449B" w:rsidRPr="008D7FD9">
        <w:rPr>
          <w:rFonts w:eastAsia="Times New Roman" w:cs="Calibri"/>
          <w:lang w:eastAsia="en-GB"/>
        </w:rPr>
        <w:t>other readin</w:t>
      </w:r>
      <w:r w:rsidR="0053449B">
        <w:rPr>
          <w:rFonts w:eastAsia="Times New Roman" w:cs="Calibri"/>
          <w:lang w:eastAsia="en-GB"/>
        </w:rPr>
        <w:t>g scheme books</w:t>
      </w:r>
      <w:r w:rsidR="0053449B" w:rsidRPr="008D7FD9">
        <w:rPr>
          <w:rFonts w:eastAsia="Times New Roman" w:cs="Calibri"/>
          <w:lang w:eastAsia="en-GB"/>
        </w:rPr>
        <w:t xml:space="preserve"> </w:t>
      </w:r>
      <w:r w:rsidR="00A43163">
        <w:rPr>
          <w:rFonts w:eastAsia="Times New Roman" w:cs="Calibri"/>
          <w:lang w:eastAsia="en-GB"/>
        </w:rPr>
        <w:t xml:space="preserve">closely linked or just a couple of books from our Reading scheme from the same colour level. </w:t>
      </w:r>
      <w:r w:rsidR="0053449B">
        <w:rPr>
          <w:rFonts w:eastAsia="Times New Roman" w:cs="Calibri"/>
          <w:lang w:eastAsia="en-GB"/>
        </w:rPr>
        <w:t>Children</w:t>
      </w:r>
      <w:r w:rsidR="0053449B" w:rsidRPr="008D7FD9">
        <w:rPr>
          <w:rFonts w:eastAsia="Times New Roman" w:cs="Calibri"/>
          <w:lang w:eastAsia="en-GB"/>
        </w:rPr>
        <w:t xml:space="preserve"> </w:t>
      </w:r>
      <w:r w:rsidR="00A43163">
        <w:rPr>
          <w:rFonts w:eastAsia="Times New Roman" w:cs="Calibri"/>
          <w:lang w:eastAsia="en-GB"/>
        </w:rPr>
        <w:t>can also choose themselves a</w:t>
      </w:r>
      <w:r w:rsidR="0053449B" w:rsidRPr="008D7FD9">
        <w:rPr>
          <w:rFonts w:eastAsia="Times New Roman" w:cs="Calibri"/>
          <w:lang w:eastAsia="en-GB"/>
        </w:rPr>
        <w:t xml:space="preserve"> </w:t>
      </w:r>
      <w:r w:rsidR="0053449B" w:rsidRPr="008D7FD9">
        <w:rPr>
          <w:rFonts w:eastAsia="Times New Roman" w:cs="Calibri"/>
          <w:b/>
          <w:bCs/>
          <w:lang w:eastAsia="en-GB"/>
        </w:rPr>
        <w:t>‘reading for pleasure’ book</w:t>
      </w:r>
      <w:r w:rsidR="0053449B">
        <w:rPr>
          <w:rFonts w:eastAsia="Times New Roman" w:cs="Calibri"/>
          <w:lang w:eastAsia="en-GB"/>
        </w:rPr>
        <w:t xml:space="preserve">, </w:t>
      </w:r>
      <w:r w:rsidR="0053449B" w:rsidRPr="008D7FD9">
        <w:rPr>
          <w:rFonts w:eastAsia="Times New Roman" w:cs="Calibri"/>
          <w:lang w:eastAsia="en-GB"/>
        </w:rPr>
        <w:t>for y</w:t>
      </w:r>
      <w:r w:rsidR="0053449B">
        <w:rPr>
          <w:rFonts w:eastAsia="Times New Roman" w:cs="Calibri"/>
          <w:lang w:eastAsia="en-GB"/>
        </w:rPr>
        <w:t>ou to read to your child providing</w:t>
      </w:r>
      <w:r w:rsidR="0053449B" w:rsidRPr="008D7FD9">
        <w:rPr>
          <w:rFonts w:eastAsia="Times New Roman" w:cs="Calibri"/>
          <w:lang w:eastAsia="en-GB"/>
        </w:rPr>
        <w:t xml:space="preserve"> a language-rich experience and </w:t>
      </w:r>
      <w:r w:rsidR="0053449B">
        <w:rPr>
          <w:rFonts w:eastAsia="Times New Roman" w:cs="Calibri"/>
          <w:lang w:eastAsia="en-GB"/>
        </w:rPr>
        <w:t xml:space="preserve">an opportunity to practise </w:t>
      </w:r>
      <w:r w:rsidR="0053449B" w:rsidRPr="008D7FD9">
        <w:rPr>
          <w:rFonts w:eastAsia="Times New Roman" w:cs="Calibri"/>
          <w:lang w:eastAsia="en-GB"/>
        </w:rPr>
        <w:t>predicting, inference and comprehension skills as well as developing ideas and understanding of high-quality text which they will apply in their writing. </w:t>
      </w:r>
    </w:p>
    <w:p w14:paraId="4367FFF9" w14:textId="77777777" w:rsidR="0053449B" w:rsidRPr="00D37FC5" w:rsidRDefault="0053449B" w:rsidP="0053449B">
      <w:pPr>
        <w:spacing w:after="0"/>
        <w:textAlignment w:val="baseline"/>
        <w:rPr>
          <w:rFonts w:ascii="Segoe UI" w:eastAsia="Times New Roman" w:hAnsi="Segoe UI"/>
          <w:sz w:val="10"/>
          <w:szCs w:val="18"/>
          <w:lang w:eastAsia="en-GB"/>
        </w:rPr>
      </w:pPr>
      <w:r w:rsidRPr="008D7FD9">
        <w:rPr>
          <w:rFonts w:eastAsia="Times New Roman" w:cs="Calibri"/>
          <w:lang w:eastAsia="en-GB"/>
        </w:rPr>
        <w:t> </w:t>
      </w:r>
    </w:p>
    <w:p w14:paraId="07D3D0D2" w14:textId="5188CDCE" w:rsidR="0053449B" w:rsidRPr="002D5FB7" w:rsidRDefault="0053449B" w:rsidP="0053449B">
      <w:pPr>
        <w:spacing w:after="0"/>
        <w:textAlignment w:val="baseline"/>
        <w:rPr>
          <w:rFonts w:eastAsia="Times New Roman" w:cs="Calibri"/>
          <w:b/>
          <w:lang w:eastAsia="en-GB"/>
        </w:rPr>
      </w:pPr>
      <w:r w:rsidRPr="008D7FD9">
        <w:rPr>
          <w:rFonts w:eastAsia="Times New Roman" w:cs="Calibri"/>
          <w:lang w:eastAsia="en-GB"/>
        </w:rPr>
        <w:t xml:space="preserve">Your children </w:t>
      </w:r>
      <w:r w:rsidR="00A43163">
        <w:rPr>
          <w:rFonts w:eastAsia="Times New Roman" w:cs="Calibri"/>
          <w:lang w:eastAsia="en-GB"/>
        </w:rPr>
        <w:t xml:space="preserve">can change their books every day if they need to. </w:t>
      </w:r>
      <w:r>
        <w:rPr>
          <w:rFonts w:eastAsia="Times New Roman" w:cs="Calibri"/>
          <w:lang w:eastAsia="en-GB"/>
        </w:rPr>
        <w:t xml:space="preserve"> It is important to read their phonics level book several times because we know that rereading books will develop different skills. For example, reading the first time will use decoding skills, second time is practice of decoding, </w:t>
      </w:r>
      <w:proofErr w:type="gramStart"/>
      <w:r>
        <w:rPr>
          <w:rFonts w:eastAsia="Times New Roman" w:cs="Calibri"/>
          <w:lang w:eastAsia="en-GB"/>
        </w:rPr>
        <w:t>third</w:t>
      </w:r>
      <w:proofErr w:type="gramEnd"/>
      <w:r>
        <w:rPr>
          <w:rFonts w:eastAsia="Times New Roman" w:cs="Calibri"/>
          <w:lang w:eastAsia="en-GB"/>
        </w:rPr>
        <w:t xml:space="preserve"> time is to understand what they have read and so on. </w:t>
      </w:r>
      <w:r w:rsidRPr="002D5FB7">
        <w:rPr>
          <w:rFonts w:eastAsia="Times New Roman" w:cs="Calibri"/>
          <w:lang w:eastAsia="en-GB"/>
        </w:rPr>
        <w:t xml:space="preserve">Teachers listen to each child read </w:t>
      </w:r>
      <w:r w:rsidR="00A43163">
        <w:rPr>
          <w:rFonts w:eastAsia="Times New Roman" w:cs="Calibri"/>
          <w:lang w:eastAsia="en-GB"/>
        </w:rPr>
        <w:t>their reading scheme books once a fortnight</w:t>
      </w:r>
      <w:r w:rsidRPr="002D5FB7">
        <w:rPr>
          <w:rFonts w:eastAsia="Times New Roman" w:cs="Calibri"/>
          <w:lang w:eastAsia="en-GB"/>
        </w:rPr>
        <w:t xml:space="preserve"> regularly assess</w:t>
      </w:r>
      <w:r w:rsidR="00A43163">
        <w:rPr>
          <w:rFonts w:eastAsia="Times New Roman" w:cs="Calibri"/>
          <w:lang w:eastAsia="en-GB"/>
        </w:rPr>
        <w:t>ing and</w:t>
      </w:r>
      <w:r w:rsidRPr="002D5FB7">
        <w:rPr>
          <w:rFonts w:eastAsia="Times New Roman" w:cs="Calibri"/>
          <w:lang w:eastAsia="en-GB"/>
        </w:rPr>
        <w:t xml:space="preserve"> moving colours only when children are ready.</w:t>
      </w:r>
      <w:r w:rsidR="00A43163">
        <w:rPr>
          <w:rFonts w:eastAsia="Times New Roman" w:cs="Calibri"/>
          <w:lang w:eastAsia="en-GB"/>
        </w:rPr>
        <w:t xml:space="preserve"> They also listen to each child read during daily Guided Reading sessions.</w:t>
      </w:r>
    </w:p>
    <w:p w14:paraId="63FEC833" w14:textId="77777777" w:rsidR="0053449B" w:rsidRPr="00D37FC5" w:rsidRDefault="0053449B" w:rsidP="0053449B">
      <w:pPr>
        <w:spacing w:after="0"/>
        <w:textAlignment w:val="baseline"/>
        <w:rPr>
          <w:rFonts w:eastAsia="Times New Roman" w:cs="Calibri"/>
          <w:sz w:val="10"/>
          <w:lang w:eastAsia="en-GB"/>
        </w:rPr>
      </w:pPr>
    </w:p>
    <w:p w14:paraId="40534A68" w14:textId="623ABACA" w:rsidR="0053449B" w:rsidRDefault="00A43163" w:rsidP="0053449B">
      <w:pPr>
        <w:spacing w:after="0"/>
        <w:textAlignment w:val="baseline"/>
        <w:rPr>
          <w:rFonts w:eastAsia="Times New Roman" w:cs="Calibri"/>
          <w:lang w:eastAsia="en-GB"/>
        </w:rPr>
      </w:pPr>
      <w:r>
        <w:rPr>
          <w:rFonts w:eastAsia="Times New Roman" w:cs="Calibri"/>
          <w:lang w:eastAsia="en-GB"/>
        </w:rPr>
        <w:t xml:space="preserve">Here are </w:t>
      </w:r>
      <w:r w:rsidR="0053449B">
        <w:rPr>
          <w:rFonts w:eastAsia="Times New Roman" w:cs="Calibri"/>
          <w:lang w:eastAsia="en-GB"/>
        </w:rPr>
        <w:t xml:space="preserve">some </w:t>
      </w:r>
      <w:r w:rsidR="0053449B" w:rsidRPr="008D7FD9">
        <w:rPr>
          <w:rFonts w:eastAsia="Times New Roman" w:cs="Calibri"/>
          <w:lang w:eastAsia="en-GB"/>
        </w:rPr>
        <w:t>que</w:t>
      </w:r>
      <w:r w:rsidR="0053449B">
        <w:rPr>
          <w:rFonts w:eastAsia="Times New Roman" w:cs="Calibri"/>
          <w:lang w:eastAsia="en-GB"/>
        </w:rPr>
        <w:t>stion prompts to develop their reading comprehension.</w:t>
      </w:r>
      <w:bookmarkStart w:id="0" w:name="_GoBack"/>
      <w:bookmarkEnd w:id="0"/>
    </w:p>
    <w:p w14:paraId="565A579D" w14:textId="1AC3A828" w:rsidR="0053449B" w:rsidRDefault="0053449B" w:rsidP="0053449B">
      <w:pPr>
        <w:spacing w:after="0"/>
        <w:textAlignment w:val="baseline"/>
        <w:rPr>
          <w:rFonts w:ascii="Segoe UI" w:eastAsia="Times New Roman" w:hAnsi="Segoe UI"/>
          <w:sz w:val="18"/>
          <w:szCs w:val="18"/>
          <w:lang w:eastAsia="en-GB"/>
        </w:rPr>
      </w:pPr>
    </w:p>
    <w:p w14:paraId="5F16B67C" w14:textId="77777777" w:rsidR="00D37FC5" w:rsidRDefault="00D37FC5" w:rsidP="0053449B">
      <w:pPr>
        <w:spacing w:after="0"/>
        <w:textAlignment w:val="baseline"/>
        <w:rPr>
          <w:rFonts w:ascii="Segoe UI" w:eastAsia="Times New Roman" w:hAnsi="Segoe UI"/>
          <w:sz w:val="18"/>
          <w:szCs w:val="18"/>
          <w:lang w:eastAsia="en-GB"/>
        </w:rPr>
      </w:pPr>
    </w:p>
    <w:tbl>
      <w:tblPr>
        <w:tblStyle w:val="TableGrid"/>
        <w:tblW w:w="0" w:type="auto"/>
        <w:tblLook w:val="04A0" w:firstRow="1" w:lastRow="0" w:firstColumn="1" w:lastColumn="0" w:noHBand="0" w:noVBand="1"/>
      </w:tblPr>
      <w:tblGrid>
        <w:gridCol w:w="9634"/>
      </w:tblGrid>
      <w:tr w:rsidR="0053449B" w14:paraId="6FDE3147" w14:textId="77777777" w:rsidTr="00786E8C">
        <w:tc>
          <w:tcPr>
            <w:tcW w:w="9634" w:type="dxa"/>
          </w:tcPr>
          <w:p w14:paraId="2F85FD9C" w14:textId="77777777" w:rsidR="00D37FC5" w:rsidRDefault="00D37FC5" w:rsidP="00786E8C">
            <w:pPr>
              <w:textAlignment w:val="baseline"/>
              <w:rPr>
                <w:rFonts w:eastAsia="Times New Roman" w:cs="Calibri"/>
                <w:b/>
                <w:szCs w:val="18"/>
                <w:lang w:eastAsia="en-GB"/>
              </w:rPr>
            </w:pPr>
          </w:p>
          <w:p w14:paraId="62E00816" w14:textId="283FB816" w:rsidR="0053449B" w:rsidRPr="00B46A8F" w:rsidRDefault="0053449B" w:rsidP="00786E8C">
            <w:pPr>
              <w:textAlignment w:val="baseline"/>
              <w:rPr>
                <w:rFonts w:eastAsia="Times New Roman" w:cs="Calibri"/>
                <w:b/>
                <w:szCs w:val="18"/>
                <w:lang w:eastAsia="en-GB"/>
              </w:rPr>
            </w:pPr>
            <w:r w:rsidRPr="00B46A8F">
              <w:rPr>
                <w:rFonts w:eastAsia="Times New Roman" w:cs="Calibri"/>
                <w:b/>
                <w:szCs w:val="18"/>
                <w:lang w:eastAsia="en-GB"/>
              </w:rPr>
              <w:t>One-to-one reading process</w:t>
            </w:r>
          </w:p>
          <w:p w14:paraId="47A31CF7" w14:textId="77777777" w:rsidR="0053449B" w:rsidRPr="00A111F0" w:rsidRDefault="0053449B" w:rsidP="0053449B">
            <w:pPr>
              <w:numPr>
                <w:ilvl w:val="0"/>
                <w:numId w:val="5"/>
              </w:numPr>
              <w:textAlignment w:val="baseline"/>
              <w:rPr>
                <w:rFonts w:eastAsia="Times New Roman" w:cs="Calibri"/>
                <w:szCs w:val="18"/>
                <w:lang w:eastAsia="en-GB"/>
              </w:rPr>
            </w:pPr>
            <w:r w:rsidRPr="00A111F0">
              <w:rPr>
                <w:rFonts w:eastAsia="Times New Roman" w:cs="Calibri"/>
                <w:szCs w:val="18"/>
                <w:lang w:eastAsia="en-GB"/>
              </w:rPr>
              <w:t xml:space="preserve">Look at the cover </w:t>
            </w:r>
          </w:p>
          <w:p w14:paraId="579B1BED" w14:textId="77777777" w:rsidR="0053449B" w:rsidRPr="00A111F0" w:rsidRDefault="0053449B" w:rsidP="00786E8C">
            <w:pPr>
              <w:ind w:firstLine="720"/>
              <w:textAlignment w:val="baseline"/>
              <w:rPr>
                <w:rFonts w:eastAsia="Times New Roman" w:cs="Calibri"/>
                <w:szCs w:val="18"/>
                <w:lang w:eastAsia="en-GB"/>
              </w:rPr>
            </w:pPr>
            <w:r w:rsidRPr="00A111F0">
              <w:rPr>
                <w:rFonts w:eastAsia="Times New Roman" w:cs="Calibri"/>
                <w:szCs w:val="18"/>
                <w:lang w:eastAsia="en-GB"/>
              </w:rPr>
              <w:t xml:space="preserve">– </w:t>
            </w:r>
            <w:r w:rsidRPr="00A111F0">
              <w:rPr>
                <w:rFonts w:eastAsia="Times New Roman" w:cs="Calibri"/>
                <w:szCs w:val="18"/>
                <w:lang w:eastAsia="en-GB"/>
              </w:rPr>
              <w:tab/>
              <w:t>What might this book be about? How do you know/ why do you think that?</w:t>
            </w:r>
          </w:p>
          <w:p w14:paraId="748B3806" w14:textId="77777777" w:rsidR="0053449B" w:rsidRPr="00A111F0" w:rsidRDefault="0053449B" w:rsidP="0053449B">
            <w:pPr>
              <w:pStyle w:val="ListParagraph"/>
              <w:numPr>
                <w:ilvl w:val="0"/>
                <w:numId w:val="8"/>
              </w:numPr>
              <w:textAlignment w:val="baseline"/>
              <w:rPr>
                <w:rFonts w:eastAsia="Times New Roman" w:cs="Calibri"/>
                <w:szCs w:val="18"/>
                <w:lang w:eastAsia="en-GB"/>
              </w:rPr>
            </w:pPr>
            <w:r w:rsidRPr="00A111F0">
              <w:rPr>
                <w:rFonts w:eastAsia="Times New Roman" w:cs="Calibri"/>
                <w:szCs w:val="18"/>
                <w:lang w:eastAsia="en-GB"/>
              </w:rPr>
              <w:t xml:space="preserve">Who is the author/illustrator? </w:t>
            </w:r>
          </w:p>
          <w:p w14:paraId="1BF131B9" w14:textId="77777777" w:rsidR="0053449B" w:rsidRPr="00A111F0" w:rsidRDefault="0053449B" w:rsidP="0053449B">
            <w:pPr>
              <w:pStyle w:val="ListParagraph"/>
              <w:numPr>
                <w:ilvl w:val="0"/>
                <w:numId w:val="8"/>
              </w:numPr>
              <w:textAlignment w:val="baseline"/>
              <w:rPr>
                <w:rFonts w:eastAsia="Times New Roman" w:cs="Calibri"/>
                <w:szCs w:val="18"/>
                <w:lang w:eastAsia="en-GB"/>
              </w:rPr>
            </w:pPr>
            <w:r w:rsidRPr="00A111F0">
              <w:rPr>
                <w:rFonts w:eastAsia="Times New Roman" w:cs="Calibri"/>
                <w:szCs w:val="18"/>
                <w:lang w:eastAsia="en-GB"/>
              </w:rPr>
              <w:t>Child reads to you</w:t>
            </w:r>
          </w:p>
          <w:p w14:paraId="0F0D3D48" w14:textId="77777777" w:rsidR="0053449B" w:rsidRPr="00A111F0" w:rsidRDefault="0053449B" w:rsidP="0053449B">
            <w:pPr>
              <w:numPr>
                <w:ilvl w:val="2"/>
                <w:numId w:val="6"/>
              </w:numPr>
              <w:tabs>
                <w:tab w:val="clear" w:pos="2160"/>
              </w:tabs>
              <w:ind w:left="851" w:firstLine="0"/>
              <w:textAlignment w:val="baseline"/>
              <w:rPr>
                <w:rFonts w:eastAsia="Times New Roman" w:cs="Calibri"/>
                <w:szCs w:val="18"/>
                <w:lang w:eastAsia="en-GB"/>
              </w:rPr>
            </w:pPr>
            <w:r w:rsidRPr="00A111F0">
              <w:rPr>
                <w:rFonts w:eastAsia="Times New Roman" w:cs="Calibri"/>
                <w:szCs w:val="18"/>
                <w:lang w:eastAsia="en-GB"/>
              </w:rPr>
              <w:t>Support reading unfamiliar words (use strategies list)</w:t>
            </w:r>
          </w:p>
          <w:p w14:paraId="09F4BA0B" w14:textId="77777777" w:rsidR="0053449B" w:rsidRPr="00A111F0" w:rsidRDefault="0053449B" w:rsidP="0053449B">
            <w:pPr>
              <w:numPr>
                <w:ilvl w:val="2"/>
                <w:numId w:val="6"/>
              </w:numPr>
              <w:tabs>
                <w:tab w:val="clear" w:pos="2160"/>
              </w:tabs>
              <w:ind w:left="851" w:firstLine="0"/>
              <w:textAlignment w:val="baseline"/>
              <w:rPr>
                <w:rFonts w:eastAsia="Times New Roman" w:cs="Calibri"/>
                <w:szCs w:val="18"/>
                <w:lang w:eastAsia="en-GB"/>
              </w:rPr>
            </w:pPr>
            <w:r w:rsidRPr="00A111F0">
              <w:rPr>
                <w:rFonts w:eastAsia="Times New Roman" w:cs="Calibri"/>
                <w:szCs w:val="18"/>
                <w:lang w:eastAsia="en-GB"/>
              </w:rPr>
              <w:t>If the book was challenging, use one of the fluency strategies</w:t>
            </w:r>
          </w:p>
          <w:p w14:paraId="0C91E508" w14:textId="77777777" w:rsidR="0053449B" w:rsidRDefault="0053449B" w:rsidP="0053449B">
            <w:pPr>
              <w:numPr>
                <w:ilvl w:val="2"/>
                <w:numId w:val="6"/>
              </w:numPr>
              <w:tabs>
                <w:tab w:val="clear" w:pos="2160"/>
              </w:tabs>
              <w:ind w:left="851" w:firstLine="0"/>
              <w:textAlignment w:val="baseline"/>
              <w:rPr>
                <w:rFonts w:eastAsia="Times New Roman" w:cs="Calibri"/>
                <w:szCs w:val="18"/>
                <w:lang w:eastAsia="en-GB"/>
              </w:rPr>
            </w:pPr>
            <w:r w:rsidRPr="00A111F0">
              <w:rPr>
                <w:rFonts w:eastAsia="Times New Roman" w:cs="Calibri"/>
                <w:szCs w:val="18"/>
                <w:lang w:eastAsia="en-GB"/>
              </w:rPr>
              <w:t>Ask comprehension questions (use prompts bookmark)</w:t>
            </w:r>
          </w:p>
          <w:p w14:paraId="540C1DC0" w14:textId="77777777" w:rsidR="0053449B" w:rsidRPr="00B46A8F" w:rsidRDefault="0053449B" w:rsidP="00D37FC5">
            <w:pPr>
              <w:ind w:left="851"/>
              <w:textAlignment w:val="baseline"/>
              <w:rPr>
                <w:rFonts w:ascii="Calibri" w:eastAsia="Times New Roman" w:hAnsi="Calibri" w:cs="Calibri"/>
                <w:szCs w:val="18"/>
                <w:lang w:eastAsia="en-GB"/>
              </w:rPr>
            </w:pPr>
          </w:p>
        </w:tc>
      </w:tr>
      <w:tr w:rsidR="0053449B" w14:paraId="1DEF6615" w14:textId="77777777" w:rsidTr="00786E8C">
        <w:tc>
          <w:tcPr>
            <w:tcW w:w="9634" w:type="dxa"/>
          </w:tcPr>
          <w:p w14:paraId="5286DC70" w14:textId="77777777" w:rsidR="00D37FC5" w:rsidRDefault="00D37FC5" w:rsidP="00786E8C">
            <w:pPr>
              <w:textAlignment w:val="baseline"/>
              <w:rPr>
                <w:rFonts w:eastAsia="Times New Roman" w:cs="Calibri"/>
                <w:b/>
                <w:szCs w:val="18"/>
                <w:lang w:eastAsia="en-GB"/>
              </w:rPr>
            </w:pPr>
          </w:p>
          <w:p w14:paraId="3A156B87" w14:textId="425F0670" w:rsidR="0053449B" w:rsidRPr="00B46A8F" w:rsidRDefault="0053449B" w:rsidP="00786E8C">
            <w:pPr>
              <w:textAlignment w:val="baseline"/>
              <w:rPr>
                <w:rFonts w:eastAsia="Times New Roman" w:cs="Calibri"/>
                <w:b/>
                <w:szCs w:val="18"/>
                <w:lang w:eastAsia="en-GB"/>
              </w:rPr>
            </w:pPr>
            <w:r w:rsidRPr="00B46A8F">
              <w:rPr>
                <w:rFonts w:eastAsia="Times New Roman" w:cs="Calibri"/>
                <w:b/>
                <w:szCs w:val="18"/>
                <w:lang w:eastAsia="en-GB"/>
              </w:rPr>
              <w:t>Unfamiliar words strategies:</w:t>
            </w:r>
          </w:p>
          <w:p w14:paraId="62CAE1E6" w14:textId="77777777" w:rsidR="0053449B" w:rsidRPr="00A111F0" w:rsidRDefault="0053449B" w:rsidP="0053449B">
            <w:pPr>
              <w:numPr>
                <w:ilvl w:val="0"/>
                <w:numId w:val="9"/>
              </w:numPr>
              <w:textAlignment w:val="baseline"/>
              <w:rPr>
                <w:rFonts w:eastAsia="Times New Roman" w:cs="Calibri"/>
                <w:szCs w:val="18"/>
                <w:lang w:eastAsia="en-GB"/>
              </w:rPr>
            </w:pPr>
            <w:r w:rsidRPr="00A111F0">
              <w:rPr>
                <w:rFonts w:eastAsia="Times New Roman" w:cs="Calibri"/>
                <w:szCs w:val="18"/>
                <w:lang w:eastAsia="en-GB"/>
              </w:rPr>
              <w:t>Use phonics fingers to segment the word</w:t>
            </w:r>
          </w:p>
          <w:p w14:paraId="1C4915D0" w14:textId="77777777" w:rsidR="0053449B" w:rsidRPr="00A111F0" w:rsidRDefault="0053449B" w:rsidP="0053449B">
            <w:pPr>
              <w:numPr>
                <w:ilvl w:val="0"/>
                <w:numId w:val="9"/>
              </w:numPr>
              <w:textAlignment w:val="baseline"/>
              <w:rPr>
                <w:rFonts w:eastAsia="Times New Roman" w:cs="Calibri"/>
                <w:szCs w:val="18"/>
                <w:lang w:eastAsia="en-GB"/>
              </w:rPr>
            </w:pPr>
            <w:r w:rsidRPr="00A111F0">
              <w:rPr>
                <w:rFonts w:eastAsia="Times New Roman" w:cs="Calibri"/>
                <w:szCs w:val="18"/>
                <w:lang w:eastAsia="en-GB"/>
              </w:rPr>
              <w:t>Blend the sounds</w:t>
            </w:r>
          </w:p>
          <w:p w14:paraId="3AD69D90" w14:textId="77777777" w:rsidR="0053449B" w:rsidRPr="00A111F0" w:rsidRDefault="0053449B" w:rsidP="0053449B">
            <w:pPr>
              <w:numPr>
                <w:ilvl w:val="0"/>
                <w:numId w:val="9"/>
              </w:numPr>
              <w:textAlignment w:val="baseline"/>
              <w:rPr>
                <w:rFonts w:eastAsia="Times New Roman" w:cs="Calibri"/>
                <w:szCs w:val="18"/>
                <w:lang w:eastAsia="en-GB"/>
              </w:rPr>
            </w:pPr>
            <w:r w:rsidRPr="00A111F0">
              <w:rPr>
                <w:rFonts w:eastAsia="Times New Roman" w:cs="Calibri"/>
                <w:szCs w:val="18"/>
                <w:lang w:eastAsia="en-GB"/>
              </w:rPr>
              <w:t>Divide the word into syllables</w:t>
            </w:r>
          </w:p>
          <w:p w14:paraId="56675E59" w14:textId="77777777" w:rsidR="0053449B" w:rsidRPr="00A111F0" w:rsidRDefault="0053449B" w:rsidP="0053449B">
            <w:pPr>
              <w:numPr>
                <w:ilvl w:val="0"/>
                <w:numId w:val="9"/>
              </w:numPr>
              <w:textAlignment w:val="baseline"/>
              <w:rPr>
                <w:rFonts w:eastAsia="Times New Roman" w:cs="Calibri"/>
                <w:szCs w:val="18"/>
                <w:lang w:eastAsia="en-GB"/>
              </w:rPr>
            </w:pPr>
            <w:r w:rsidRPr="00A111F0">
              <w:rPr>
                <w:rFonts w:eastAsia="Times New Roman" w:cs="Calibri"/>
                <w:szCs w:val="18"/>
                <w:lang w:eastAsia="en-GB"/>
              </w:rPr>
              <w:t>Skip the word and then go back (what do you think it might say)</w:t>
            </w:r>
          </w:p>
          <w:p w14:paraId="569B6FA5" w14:textId="77777777" w:rsidR="0053449B" w:rsidRPr="00A111F0" w:rsidRDefault="0053449B" w:rsidP="0053449B">
            <w:pPr>
              <w:numPr>
                <w:ilvl w:val="0"/>
                <w:numId w:val="9"/>
              </w:numPr>
              <w:textAlignment w:val="baseline"/>
              <w:rPr>
                <w:rFonts w:eastAsia="Times New Roman" w:cs="Calibri"/>
                <w:szCs w:val="18"/>
                <w:lang w:eastAsia="en-GB"/>
              </w:rPr>
            </w:pPr>
            <w:r w:rsidRPr="00A111F0">
              <w:rPr>
                <w:rFonts w:eastAsia="Times New Roman" w:cs="Calibri"/>
                <w:szCs w:val="18"/>
                <w:lang w:eastAsia="en-GB"/>
              </w:rPr>
              <w:t>Look for the parts you know like the beginning or end of the word</w:t>
            </w:r>
          </w:p>
          <w:p w14:paraId="2416FBB0" w14:textId="77777777" w:rsidR="0053449B" w:rsidRPr="00A111F0" w:rsidRDefault="0053449B" w:rsidP="0053449B">
            <w:pPr>
              <w:numPr>
                <w:ilvl w:val="0"/>
                <w:numId w:val="9"/>
              </w:numPr>
              <w:textAlignment w:val="baseline"/>
              <w:rPr>
                <w:rFonts w:eastAsia="Times New Roman" w:cs="Calibri"/>
                <w:szCs w:val="18"/>
                <w:lang w:eastAsia="en-GB"/>
              </w:rPr>
            </w:pPr>
            <w:r w:rsidRPr="00A111F0">
              <w:rPr>
                <w:rFonts w:eastAsia="Times New Roman" w:cs="Calibri"/>
                <w:szCs w:val="18"/>
                <w:lang w:eastAsia="en-GB"/>
              </w:rPr>
              <w:t>Finally, make a best guess – does it sound right? Does it make sense? If not re-read and try again.</w:t>
            </w:r>
          </w:p>
          <w:p w14:paraId="20C25440" w14:textId="77777777" w:rsidR="0053449B" w:rsidRPr="00A111F0" w:rsidRDefault="0053449B" w:rsidP="0053449B">
            <w:pPr>
              <w:numPr>
                <w:ilvl w:val="0"/>
                <w:numId w:val="9"/>
              </w:numPr>
              <w:textAlignment w:val="baseline"/>
              <w:rPr>
                <w:rFonts w:eastAsia="Times New Roman" w:cs="Calibri"/>
                <w:szCs w:val="18"/>
                <w:lang w:eastAsia="en-GB"/>
              </w:rPr>
            </w:pPr>
            <w:r w:rsidRPr="00A111F0">
              <w:rPr>
                <w:rFonts w:eastAsia="Times New Roman" w:cs="Calibri"/>
                <w:szCs w:val="18"/>
                <w:lang w:eastAsia="en-GB"/>
              </w:rPr>
              <w:t>Know when to just tell them</w:t>
            </w:r>
          </w:p>
          <w:p w14:paraId="5A26CF66" w14:textId="77777777" w:rsidR="0053449B" w:rsidRPr="00A111F0" w:rsidRDefault="0053449B" w:rsidP="00786E8C">
            <w:pPr>
              <w:textAlignment w:val="baseline"/>
              <w:rPr>
                <w:rFonts w:eastAsia="Times New Roman" w:cs="Calibri"/>
                <w:szCs w:val="18"/>
                <w:lang w:eastAsia="en-GB"/>
              </w:rPr>
            </w:pPr>
          </w:p>
        </w:tc>
      </w:tr>
      <w:tr w:rsidR="0053449B" w14:paraId="79E16058" w14:textId="77777777" w:rsidTr="00786E8C">
        <w:tc>
          <w:tcPr>
            <w:tcW w:w="9634" w:type="dxa"/>
          </w:tcPr>
          <w:p w14:paraId="042BE7EF" w14:textId="77777777" w:rsidR="0053449B" w:rsidRPr="00B46A8F" w:rsidRDefault="0053449B" w:rsidP="00786E8C">
            <w:pPr>
              <w:textAlignment w:val="baseline"/>
              <w:rPr>
                <w:rFonts w:eastAsia="Times New Roman" w:cs="Calibri"/>
                <w:b/>
                <w:szCs w:val="18"/>
                <w:lang w:eastAsia="en-GB"/>
              </w:rPr>
            </w:pPr>
            <w:r w:rsidRPr="00B46A8F">
              <w:rPr>
                <w:rFonts w:eastAsia="Times New Roman" w:cs="Calibri"/>
                <w:b/>
                <w:szCs w:val="18"/>
                <w:lang w:eastAsia="en-GB"/>
              </w:rPr>
              <w:lastRenderedPageBreak/>
              <w:t>Fluency skills</w:t>
            </w:r>
          </w:p>
          <w:p w14:paraId="236D670F" w14:textId="77777777" w:rsidR="0053449B" w:rsidRDefault="0053449B" w:rsidP="0053449B">
            <w:pPr>
              <w:pStyle w:val="ListParagraph"/>
              <w:numPr>
                <w:ilvl w:val="0"/>
                <w:numId w:val="10"/>
              </w:numPr>
              <w:textAlignment w:val="baseline"/>
              <w:rPr>
                <w:rFonts w:eastAsia="Times New Roman" w:cs="Calibri"/>
                <w:szCs w:val="18"/>
                <w:lang w:eastAsia="en-GB"/>
              </w:rPr>
            </w:pPr>
            <w:r>
              <w:rPr>
                <w:rFonts w:eastAsia="Times New Roman" w:cs="Calibri"/>
                <w:szCs w:val="18"/>
                <w:lang w:eastAsia="en-GB"/>
              </w:rPr>
              <w:t>Using expression: capture the mood, show understanding of what the character is like</w:t>
            </w:r>
          </w:p>
          <w:p w14:paraId="37177CDF" w14:textId="77777777" w:rsidR="0053449B" w:rsidRDefault="0053449B" w:rsidP="0053449B">
            <w:pPr>
              <w:pStyle w:val="ListParagraph"/>
              <w:numPr>
                <w:ilvl w:val="0"/>
                <w:numId w:val="10"/>
              </w:numPr>
              <w:textAlignment w:val="baseline"/>
              <w:rPr>
                <w:rFonts w:eastAsia="Times New Roman" w:cs="Calibri"/>
                <w:szCs w:val="18"/>
                <w:lang w:eastAsia="en-GB"/>
              </w:rPr>
            </w:pPr>
            <w:r>
              <w:rPr>
                <w:rFonts w:eastAsia="Times New Roman" w:cs="Calibri"/>
                <w:szCs w:val="18"/>
                <w:lang w:eastAsia="en-GB"/>
              </w:rPr>
              <w:t>Pace: not too fast or slow to help the listener understand</w:t>
            </w:r>
          </w:p>
          <w:p w14:paraId="1B1E495C" w14:textId="77777777" w:rsidR="0053449B" w:rsidRDefault="0053449B" w:rsidP="0053449B">
            <w:pPr>
              <w:pStyle w:val="ListParagraph"/>
              <w:numPr>
                <w:ilvl w:val="0"/>
                <w:numId w:val="10"/>
              </w:numPr>
              <w:textAlignment w:val="baseline"/>
              <w:rPr>
                <w:rFonts w:eastAsia="Times New Roman" w:cs="Calibri"/>
                <w:szCs w:val="18"/>
                <w:lang w:eastAsia="en-GB"/>
              </w:rPr>
            </w:pPr>
            <w:r>
              <w:rPr>
                <w:rFonts w:eastAsia="Times New Roman" w:cs="Calibri"/>
                <w:szCs w:val="18"/>
                <w:lang w:eastAsia="en-GB"/>
              </w:rPr>
              <w:t>Phrasing: grouping words for meaning</w:t>
            </w:r>
          </w:p>
          <w:p w14:paraId="73F119CC" w14:textId="77777777" w:rsidR="0053449B" w:rsidRDefault="0053449B" w:rsidP="0053449B">
            <w:pPr>
              <w:pStyle w:val="ListParagraph"/>
              <w:numPr>
                <w:ilvl w:val="0"/>
                <w:numId w:val="10"/>
              </w:numPr>
              <w:textAlignment w:val="baseline"/>
              <w:rPr>
                <w:rFonts w:eastAsia="Times New Roman" w:cs="Calibri"/>
                <w:szCs w:val="18"/>
                <w:lang w:eastAsia="en-GB"/>
              </w:rPr>
            </w:pPr>
            <w:r>
              <w:rPr>
                <w:rFonts w:eastAsia="Times New Roman" w:cs="Calibri"/>
                <w:szCs w:val="18"/>
                <w:lang w:eastAsia="en-GB"/>
              </w:rPr>
              <w:t>Stress: putting emphasis on words to show meaning</w:t>
            </w:r>
          </w:p>
          <w:p w14:paraId="03779CFA" w14:textId="77777777" w:rsidR="0053449B" w:rsidRDefault="0053449B" w:rsidP="0053449B">
            <w:pPr>
              <w:pStyle w:val="ListParagraph"/>
              <w:numPr>
                <w:ilvl w:val="0"/>
                <w:numId w:val="10"/>
              </w:numPr>
              <w:textAlignment w:val="baseline"/>
              <w:rPr>
                <w:rFonts w:eastAsia="Times New Roman" w:cs="Calibri"/>
                <w:szCs w:val="18"/>
                <w:lang w:eastAsia="en-GB"/>
              </w:rPr>
            </w:pPr>
            <w:r>
              <w:rPr>
                <w:rFonts w:eastAsia="Times New Roman" w:cs="Calibri"/>
                <w:szCs w:val="18"/>
                <w:lang w:eastAsia="en-GB"/>
              </w:rPr>
              <w:t>Intonation: rise and fall, quiet and loud to reflect meaning</w:t>
            </w:r>
          </w:p>
          <w:p w14:paraId="1ECDCBA9" w14:textId="77777777" w:rsidR="0053449B" w:rsidRDefault="0053449B" w:rsidP="0053449B">
            <w:pPr>
              <w:pStyle w:val="ListParagraph"/>
              <w:numPr>
                <w:ilvl w:val="0"/>
                <w:numId w:val="10"/>
              </w:numPr>
              <w:textAlignment w:val="baseline"/>
              <w:rPr>
                <w:rFonts w:eastAsia="Times New Roman" w:cs="Calibri"/>
                <w:szCs w:val="18"/>
                <w:lang w:eastAsia="en-GB"/>
              </w:rPr>
            </w:pPr>
            <w:r>
              <w:rPr>
                <w:rFonts w:eastAsia="Times New Roman" w:cs="Calibri"/>
                <w:szCs w:val="18"/>
                <w:lang w:eastAsia="en-GB"/>
              </w:rPr>
              <w:t>Volume: change volume to create emphasis</w:t>
            </w:r>
          </w:p>
          <w:p w14:paraId="580AC5A5" w14:textId="77777777" w:rsidR="0053449B" w:rsidRDefault="0053449B" w:rsidP="0053449B">
            <w:pPr>
              <w:pStyle w:val="ListParagraph"/>
              <w:numPr>
                <w:ilvl w:val="0"/>
                <w:numId w:val="10"/>
              </w:numPr>
              <w:textAlignment w:val="baseline"/>
              <w:rPr>
                <w:rFonts w:eastAsia="Times New Roman" w:cs="Calibri"/>
                <w:szCs w:val="18"/>
                <w:lang w:eastAsia="en-GB"/>
              </w:rPr>
            </w:pPr>
            <w:r>
              <w:rPr>
                <w:rFonts w:eastAsia="Times New Roman" w:cs="Calibri"/>
                <w:szCs w:val="18"/>
                <w:lang w:eastAsia="en-GB"/>
              </w:rPr>
              <w:t>Taking account of punctuation: pausing for meaning</w:t>
            </w:r>
          </w:p>
          <w:p w14:paraId="1BED4E4B" w14:textId="55BFFA9B" w:rsidR="00D37FC5" w:rsidRPr="00D37FC5" w:rsidRDefault="0053449B" w:rsidP="00D37FC5">
            <w:pPr>
              <w:pStyle w:val="ListParagraph"/>
              <w:numPr>
                <w:ilvl w:val="0"/>
                <w:numId w:val="10"/>
              </w:numPr>
              <w:textAlignment w:val="baseline"/>
              <w:rPr>
                <w:rFonts w:eastAsia="Times New Roman" w:cs="Calibri"/>
                <w:szCs w:val="18"/>
                <w:lang w:eastAsia="en-GB"/>
              </w:rPr>
            </w:pPr>
            <w:r>
              <w:rPr>
                <w:rFonts w:eastAsia="Times New Roman" w:cs="Calibri"/>
                <w:szCs w:val="18"/>
                <w:lang w:eastAsia="en-GB"/>
              </w:rPr>
              <w:t>Accuracy: not missing words, dropping endings, mispronouncing vowels, noticing and self-correcting errors</w:t>
            </w:r>
          </w:p>
        </w:tc>
      </w:tr>
      <w:tr w:rsidR="0053449B" w14:paraId="22AF1549" w14:textId="77777777" w:rsidTr="00786E8C">
        <w:tc>
          <w:tcPr>
            <w:tcW w:w="9634" w:type="dxa"/>
          </w:tcPr>
          <w:p w14:paraId="563A0CA6" w14:textId="77777777" w:rsidR="0053449B" w:rsidRPr="00B46A8F" w:rsidRDefault="0053449B" w:rsidP="00786E8C">
            <w:pPr>
              <w:textAlignment w:val="baseline"/>
              <w:rPr>
                <w:rFonts w:eastAsia="Times New Roman" w:cs="Calibri"/>
                <w:b/>
                <w:szCs w:val="18"/>
                <w:lang w:eastAsia="en-GB"/>
              </w:rPr>
            </w:pPr>
            <w:r w:rsidRPr="00B46A8F">
              <w:rPr>
                <w:rFonts w:eastAsia="Times New Roman" w:cs="Calibri"/>
                <w:b/>
                <w:szCs w:val="18"/>
                <w:lang w:eastAsia="en-GB"/>
              </w:rPr>
              <w:t>Strategies to develop fluency:</w:t>
            </w:r>
          </w:p>
          <w:p w14:paraId="0C041FBD" w14:textId="77777777" w:rsidR="0053449B" w:rsidRPr="00A111F0" w:rsidRDefault="0053449B" w:rsidP="0053449B">
            <w:pPr>
              <w:numPr>
                <w:ilvl w:val="0"/>
                <w:numId w:val="7"/>
              </w:numPr>
              <w:textAlignment w:val="baseline"/>
              <w:rPr>
                <w:rFonts w:eastAsia="Times New Roman" w:cs="Calibri"/>
                <w:szCs w:val="18"/>
                <w:lang w:eastAsia="en-GB"/>
              </w:rPr>
            </w:pPr>
            <w:r w:rsidRPr="00A111F0">
              <w:rPr>
                <w:rFonts w:eastAsia="Times New Roman" w:cs="Calibri"/>
                <w:szCs w:val="18"/>
                <w:lang w:eastAsia="en-GB"/>
              </w:rPr>
              <w:t>Choral read – read together</w:t>
            </w:r>
            <w:r>
              <w:rPr>
                <w:rFonts w:eastAsia="Times New Roman" w:cs="Calibri"/>
                <w:szCs w:val="18"/>
                <w:lang w:eastAsia="en-GB"/>
              </w:rPr>
              <w:t xml:space="preserve"> at the same time</w:t>
            </w:r>
          </w:p>
          <w:p w14:paraId="15424A90" w14:textId="77777777" w:rsidR="0053449B" w:rsidRPr="00A111F0" w:rsidRDefault="0053449B" w:rsidP="0053449B">
            <w:pPr>
              <w:numPr>
                <w:ilvl w:val="0"/>
                <w:numId w:val="7"/>
              </w:numPr>
              <w:textAlignment w:val="baseline"/>
              <w:rPr>
                <w:rFonts w:eastAsia="Times New Roman" w:cs="Calibri"/>
                <w:szCs w:val="18"/>
                <w:lang w:eastAsia="en-GB"/>
              </w:rPr>
            </w:pPr>
            <w:r w:rsidRPr="00A111F0">
              <w:rPr>
                <w:rFonts w:eastAsia="Times New Roman" w:cs="Calibri"/>
                <w:szCs w:val="18"/>
                <w:lang w:eastAsia="en-GB"/>
              </w:rPr>
              <w:t>Partner read – take turns to read</w:t>
            </w:r>
            <w:r>
              <w:rPr>
                <w:rFonts w:eastAsia="Times New Roman" w:cs="Calibri"/>
                <w:szCs w:val="18"/>
                <w:lang w:eastAsia="en-GB"/>
              </w:rPr>
              <w:t xml:space="preserve"> a sentence at a time</w:t>
            </w:r>
          </w:p>
          <w:p w14:paraId="2B3332EE" w14:textId="77777777" w:rsidR="0053449B" w:rsidRPr="00A111F0" w:rsidRDefault="0053449B" w:rsidP="0053449B">
            <w:pPr>
              <w:numPr>
                <w:ilvl w:val="0"/>
                <w:numId w:val="7"/>
              </w:numPr>
              <w:textAlignment w:val="baseline"/>
              <w:rPr>
                <w:rFonts w:eastAsia="Times New Roman" w:cs="Calibri"/>
                <w:szCs w:val="18"/>
                <w:lang w:eastAsia="en-GB"/>
              </w:rPr>
            </w:pPr>
            <w:r w:rsidRPr="00A111F0">
              <w:rPr>
                <w:rFonts w:eastAsia="Times New Roman" w:cs="Calibri"/>
                <w:szCs w:val="18"/>
                <w:lang w:eastAsia="en-GB"/>
              </w:rPr>
              <w:t xml:space="preserve">Echo read – </w:t>
            </w:r>
            <w:r>
              <w:rPr>
                <w:rFonts w:eastAsia="Times New Roman" w:cs="Calibri"/>
                <w:szCs w:val="18"/>
                <w:lang w:eastAsia="en-GB"/>
              </w:rPr>
              <w:t>adult</w:t>
            </w:r>
            <w:r w:rsidRPr="00A111F0">
              <w:rPr>
                <w:rFonts w:eastAsia="Times New Roman" w:cs="Calibri"/>
                <w:szCs w:val="18"/>
                <w:lang w:eastAsia="en-GB"/>
              </w:rPr>
              <w:t xml:space="preserve"> read, pupil read back in exactly the same way</w:t>
            </w:r>
          </w:p>
          <w:p w14:paraId="6A444AEF" w14:textId="77777777" w:rsidR="0053449B" w:rsidRDefault="0053449B" w:rsidP="00D37FC5">
            <w:pPr>
              <w:numPr>
                <w:ilvl w:val="0"/>
                <w:numId w:val="7"/>
              </w:numPr>
              <w:textAlignment w:val="baseline"/>
              <w:rPr>
                <w:rFonts w:eastAsia="Times New Roman" w:cs="Calibri"/>
                <w:szCs w:val="18"/>
                <w:lang w:eastAsia="en-GB"/>
              </w:rPr>
            </w:pPr>
            <w:r w:rsidRPr="00A111F0">
              <w:rPr>
                <w:rFonts w:eastAsia="Times New Roman" w:cs="Calibri"/>
                <w:szCs w:val="18"/>
                <w:lang w:eastAsia="en-GB"/>
              </w:rPr>
              <w:t>Copy read – pupil follow while you model segmenting, blending, using punctuation</w:t>
            </w:r>
            <w:r>
              <w:rPr>
                <w:rFonts w:eastAsia="Times New Roman" w:cs="Calibri"/>
                <w:szCs w:val="18"/>
                <w:lang w:eastAsia="en-GB"/>
              </w:rPr>
              <w:t xml:space="preserve"> </w:t>
            </w:r>
            <w:proofErr w:type="spellStart"/>
            <w:r>
              <w:rPr>
                <w:rFonts w:eastAsia="Times New Roman" w:cs="Calibri"/>
                <w:szCs w:val="18"/>
                <w:lang w:eastAsia="en-GB"/>
              </w:rPr>
              <w:t>etc</w:t>
            </w:r>
            <w:proofErr w:type="spellEnd"/>
          </w:p>
          <w:p w14:paraId="341EF523" w14:textId="16B64A12" w:rsidR="00D37FC5" w:rsidRPr="00D37FC5" w:rsidRDefault="00D37FC5" w:rsidP="00D37FC5">
            <w:pPr>
              <w:ind w:left="720"/>
              <w:textAlignment w:val="baseline"/>
              <w:rPr>
                <w:rFonts w:eastAsia="Times New Roman" w:cs="Calibri"/>
                <w:szCs w:val="18"/>
                <w:lang w:eastAsia="en-GB"/>
              </w:rPr>
            </w:pPr>
          </w:p>
        </w:tc>
      </w:tr>
      <w:tr w:rsidR="0053449B" w14:paraId="2071DF9A" w14:textId="77777777" w:rsidTr="00786E8C">
        <w:tc>
          <w:tcPr>
            <w:tcW w:w="9634" w:type="dxa"/>
          </w:tcPr>
          <w:p w14:paraId="31D055A1" w14:textId="65E2021F" w:rsidR="0053449B" w:rsidRPr="00B46A8F" w:rsidRDefault="00F06F6A" w:rsidP="00F06F6A">
            <w:pPr>
              <w:jc w:val="center"/>
              <w:textAlignment w:val="baseline"/>
              <w:rPr>
                <w:rFonts w:eastAsia="Times New Roman" w:cs="Calibri"/>
                <w:b/>
                <w:szCs w:val="18"/>
                <w:lang w:eastAsia="en-GB"/>
              </w:rPr>
            </w:pPr>
            <w:r>
              <w:rPr>
                <w:noProof/>
                <w:lang w:eastAsia="en-GB"/>
              </w:rPr>
              <w:drawing>
                <wp:inline distT="0" distB="0" distL="0" distR="0" wp14:anchorId="2A783CD9" wp14:editId="64F0B8EC">
                  <wp:extent cx="5648015" cy="381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71079" cy="3825559"/>
                          </a:xfrm>
                          <a:prstGeom prst="rect">
                            <a:avLst/>
                          </a:prstGeom>
                        </pic:spPr>
                      </pic:pic>
                    </a:graphicData>
                  </a:graphic>
                </wp:inline>
              </w:drawing>
            </w:r>
          </w:p>
        </w:tc>
      </w:tr>
    </w:tbl>
    <w:p w14:paraId="4B9BCFD1" w14:textId="77777777" w:rsidR="0053449B" w:rsidRDefault="0053449B" w:rsidP="0053449B">
      <w:pPr>
        <w:spacing w:after="0"/>
        <w:textAlignment w:val="baseline"/>
        <w:rPr>
          <w:rFonts w:ascii="Segoe UI" w:eastAsia="Times New Roman" w:hAnsi="Segoe UI"/>
          <w:sz w:val="18"/>
          <w:szCs w:val="18"/>
          <w:lang w:eastAsia="en-GB"/>
        </w:rPr>
      </w:pPr>
    </w:p>
    <w:p w14:paraId="33805999" w14:textId="77777777" w:rsidR="0053449B" w:rsidRDefault="0053449B" w:rsidP="0053449B">
      <w:pPr>
        <w:spacing w:after="0"/>
        <w:textAlignment w:val="baseline"/>
        <w:rPr>
          <w:rFonts w:eastAsia="Times New Roman" w:cs="Calibri"/>
          <w:lang w:eastAsia="en-GB"/>
        </w:rPr>
      </w:pPr>
      <w:r w:rsidRPr="008D7FD9">
        <w:rPr>
          <w:rFonts w:eastAsia="Times New Roman" w:cs="Calibri"/>
          <w:lang w:eastAsia="en-GB"/>
        </w:rPr>
        <w:t xml:space="preserve">If you still feel that your child would like to read more books during the week, </w:t>
      </w:r>
      <w:r>
        <w:rPr>
          <w:rFonts w:eastAsia="Times New Roman" w:cs="Calibri"/>
          <w:lang w:eastAsia="en-GB"/>
        </w:rPr>
        <w:t xml:space="preserve">access </w:t>
      </w:r>
      <w:r w:rsidRPr="008D7FD9">
        <w:rPr>
          <w:rFonts w:eastAsia="Times New Roman" w:cs="Calibri"/>
          <w:lang w:eastAsia="en-GB"/>
        </w:rPr>
        <w:t xml:space="preserve">Jolly Phonics </w:t>
      </w:r>
      <w:r>
        <w:rPr>
          <w:rFonts w:eastAsia="Times New Roman" w:cs="Calibri"/>
          <w:lang w:eastAsia="en-GB"/>
        </w:rPr>
        <w:t xml:space="preserve">e-readers at </w:t>
      </w:r>
      <w:hyperlink r:id="rId9" w:tgtFrame="_blank" w:history="1">
        <w:r w:rsidRPr="008D7FD9">
          <w:rPr>
            <w:rFonts w:eastAsia="Times New Roman" w:cs="Calibri"/>
            <w:color w:val="0563C1"/>
            <w:u w:val="single"/>
            <w:lang w:eastAsia="en-GB"/>
          </w:rPr>
          <w:t>https://www.jollylearning.co.uk/jolly-phonics-e-readers-now-available/</w:t>
        </w:r>
      </w:hyperlink>
      <w:r>
        <w:rPr>
          <w:rFonts w:eastAsia="Times New Roman" w:cs="Calibri"/>
          <w:color w:val="0563C1"/>
          <w:u w:val="single"/>
          <w:lang w:eastAsia="en-GB"/>
        </w:rPr>
        <w:t xml:space="preserve"> </w:t>
      </w:r>
      <w:r w:rsidRPr="002D5FB7">
        <w:rPr>
          <w:rFonts w:eastAsia="Times New Roman" w:cs="Calibri"/>
          <w:lang w:eastAsia="en-GB"/>
        </w:rPr>
        <w:t>or you</w:t>
      </w:r>
      <w:r>
        <w:rPr>
          <w:rFonts w:eastAsia="Times New Roman" w:cs="Calibri"/>
          <w:lang w:eastAsia="en-GB"/>
        </w:rPr>
        <w:t xml:space="preserve"> could join your local library such as Kew Library in North Road open Tuesday and Thursday 10am-6pm and Saturday 9:30am-4pm.</w:t>
      </w:r>
    </w:p>
    <w:p w14:paraId="5DF9FFCC" w14:textId="77777777" w:rsidR="0053449B" w:rsidRPr="008D7FD9" w:rsidRDefault="0053449B" w:rsidP="0053449B">
      <w:pPr>
        <w:spacing w:after="0"/>
        <w:textAlignment w:val="baseline"/>
        <w:rPr>
          <w:rFonts w:ascii="Segoe UI" w:eastAsia="Times New Roman" w:hAnsi="Segoe UI"/>
          <w:sz w:val="18"/>
          <w:szCs w:val="18"/>
          <w:lang w:eastAsia="en-GB"/>
        </w:rPr>
      </w:pPr>
    </w:p>
    <w:p w14:paraId="5AD71E4F" w14:textId="77777777" w:rsidR="0053449B" w:rsidRDefault="0053449B" w:rsidP="0053449B">
      <w:pPr>
        <w:spacing w:after="0"/>
        <w:textAlignment w:val="baseline"/>
        <w:rPr>
          <w:rFonts w:eastAsia="Times New Roman" w:cs="Calibri"/>
          <w:lang w:eastAsia="en-GB"/>
        </w:rPr>
      </w:pPr>
      <w:r w:rsidRPr="008D7FD9">
        <w:rPr>
          <w:rFonts w:eastAsia="Times New Roman" w:cs="Calibri"/>
          <w:lang w:eastAsia="en-GB"/>
        </w:rPr>
        <w:t xml:space="preserve">Please do not feel that you need to </w:t>
      </w:r>
      <w:r>
        <w:rPr>
          <w:rFonts w:eastAsia="Times New Roman" w:cs="Calibri"/>
          <w:lang w:eastAsia="en-GB"/>
        </w:rPr>
        <w:t>cover all of the</w:t>
      </w:r>
      <w:r w:rsidRPr="008D7FD9">
        <w:rPr>
          <w:rFonts w:eastAsia="Times New Roman" w:cs="Calibri"/>
          <w:lang w:eastAsia="en-GB"/>
        </w:rPr>
        <w:t xml:space="preserve"> </w:t>
      </w:r>
      <w:r>
        <w:rPr>
          <w:rFonts w:eastAsia="Times New Roman" w:cs="Calibri"/>
          <w:lang w:eastAsia="en-GB"/>
        </w:rPr>
        <w:t>skills</w:t>
      </w:r>
      <w:r w:rsidRPr="008D7FD9">
        <w:rPr>
          <w:rFonts w:eastAsia="Times New Roman" w:cs="Calibri"/>
          <w:lang w:eastAsia="en-GB"/>
        </w:rPr>
        <w:t xml:space="preserve"> and questions each week, we have provided a range for you to choose from and to vary your child’s reading experiences each week. </w:t>
      </w:r>
    </w:p>
    <w:p w14:paraId="09B29771" w14:textId="77777777" w:rsidR="0053449B" w:rsidRPr="008D7FD9" w:rsidRDefault="0053449B" w:rsidP="0053449B">
      <w:pPr>
        <w:spacing w:after="0"/>
        <w:textAlignment w:val="baseline"/>
        <w:rPr>
          <w:rFonts w:ascii="Segoe UI" w:eastAsia="Times New Roman" w:hAnsi="Segoe UI"/>
          <w:sz w:val="18"/>
          <w:szCs w:val="18"/>
          <w:lang w:eastAsia="en-GB"/>
        </w:rPr>
      </w:pPr>
    </w:p>
    <w:p w14:paraId="23687C41" w14:textId="77777777" w:rsidR="0053449B" w:rsidRDefault="0053449B" w:rsidP="0053449B">
      <w:pPr>
        <w:spacing w:after="0"/>
        <w:textAlignment w:val="baseline"/>
        <w:rPr>
          <w:rFonts w:eastAsia="Times New Roman" w:cs="Calibri"/>
          <w:lang w:eastAsia="en-GB"/>
        </w:rPr>
      </w:pPr>
      <w:r w:rsidRPr="008D7FD9">
        <w:rPr>
          <w:rFonts w:eastAsia="Times New Roman" w:cs="Calibri"/>
          <w:lang w:eastAsia="en-GB"/>
        </w:rPr>
        <w:t>If you have any questions, please speak to your class teacher. Thank you for your continued support. </w:t>
      </w:r>
    </w:p>
    <w:p w14:paraId="7A7397E9" w14:textId="77777777" w:rsidR="0053449B" w:rsidRPr="008D7FD9" w:rsidRDefault="0053449B" w:rsidP="0053449B">
      <w:pPr>
        <w:spacing w:after="0"/>
        <w:textAlignment w:val="baseline"/>
        <w:rPr>
          <w:rFonts w:ascii="Segoe UI" w:eastAsia="Times New Roman" w:hAnsi="Segoe UI"/>
          <w:sz w:val="18"/>
          <w:szCs w:val="18"/>
          <w:lang w:eastAsia="en-GB"/>
        </w:rPr>
      </w:pPr>
    </w:p>
    <w:p w14:paraId="4349C7C2" w14:textId="77777777" w:rsidR="00D37FC5" w:rsidRDefault="00D37FC5" w:rsidP="0053449B">
      <w:pPr>
        <w:spacing w:after="0"/>
        <w:textAlignment w:val="baseline"/>
        <w:rPr>
          <w:rFonts w:eastAsia="Times New Roman" w:cs="Calibri"/>
          <w:lang w:eastAsia="en-GB"/>
        </w:rPr>
      </w:pPr>
      <w:r>
        <w:rPr>
          <w:rFonts w:eastAsia="Times New Roman" w:cs="Calibri"/>
          <w:lang w:eastAsia="en-GB"/>
        </w:rPr>
        <w:t xml:space="preserve">Kind regards, </w:t>
      </w:r>
    </w:p>
    <w:p w14:paraId="43F1D7CD" w14:textId="44899E67" w:rsidR="005F48FA" w:rsidRDefault="00F06F6A" w:rsidP="0053449B">
      <w:pPr>
        <w:spacing w:after="0"/>
        <w:textAlignment w:val="baseline"/>
      </w:pPr>
      <w:r>
        <w:rPr>
          <w:rFonts w:eastAsia="Times New Roman" w:cs="Calibri"/>
          <w:lang w:eastAsia="en-GB"/>
        </w:rPr>
        <w:t>Year Two</w:t>
      </w:r>
      <w:r w:rsidR="0053449B" w:rsidRPr="008D7FD9">
        <w:rPr>
          <w:rFonts w:eastAsia="Times New Roman" w:cs="Calibri"/>
          <w:lang w:eastAsia="en-GB"/>
        </w:rPr>
        <w:t xml:space="preserve"> Team </w:t>
      </w:r>
    </w:p>
    <w:sectPr w:rsidR="005F48FA" w:rsidSect="005F48FA">
      <w:headerReference w:type="default" r:id="rId10"/>
      <w:footerReference w:type="default" r:id="rId11"/>
      <w:headerReference w:type="first" r:id="rId12"/>
      <w:footerReference w:type="first" r:id="rId13"/>
      <w:type w:val="continuous"/>
      <w:pgSz w:w="11906" w:h="16838"/>
      <w:pgMar w:top="1304" w:right="849" w:bottom="851" w:left="1276" w:header="709" w:footer="44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43B55" w14:textId="77777777" w:rsidR="008778A4" w:rsidRDefault="008778A4" w:rsidP="00F03F45">
      <w:pPr>
        <w:spacing w:after="0" w:line="240" w:lineRule="auto"/>
      </w:pPr>
      <w:r>
        <w:separator/>
      </w:r>
    </w:p>
  </w:endnote>
  <w:endnote w:type="continuationSeparator" w:id="0">
    <w:p w14:paraId="687EE69A" w14:textId="77777777" w:rsidR="008778A4" w:rsidRDefault="008778A4" w:rsidP="00F03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72724" w14:textId="77777777" w:rsidR="005F48FA" w:rsidRPr="004B7297" w:rsidRDefault="005F48FA" w:rsidP="005F48FA">
    <w:pPr>
      <w:spacing w:after="0"/>
      <w:jc w:val="center"/>
      <w:rPr>
        <w:rFonts w:asciiTheme="majorHAnsi" w:hAnsiTheme="majorHAnsi"/>
        <w:i/>
        <w:sz w:val="24"/>
      </w:rPr>
    </w:pPr>
    <w:r w:rsidRPr="004B7297">
      <w:rPr>
        <w:rFonts w:asciiTheme="majorHAnsi" w:hAnsiTheme="majorHAnsi"/>
        <w:i/>
        <w:sz w:val="24"/>
      </w:rPr>
      <w:t xml:space="preserve">Encouraging every child to reach their full potential, nurtured and supported </w:t>
    </w:r>
    <w:r w:rsidRPr="004B7297">
      <w:rPr>
        <w:rFonts w:asciiTheme="majorHAnsi" w:hAnsiTheme="majorHAnsi"/>
        <w:i/>
        <w:sz w:val="24"/>
      </w:rPr>
      <w:br/>
      <w:t>in a Christian community that lives and learns by the values of Love, Compassion and Respect</w:t>
    </w:r>
  </w:p>
  <w:p w14:paraId="6E01A07F" w14:textId="77777777" w:rsidR="005F48FA" w:rsidRPr="005F48FA" w:rsidRDefault="005F48FA" w:rsidP="005F48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2AA8C" w14:textId="77777777" w:rsidR="005F48FA" w:rsidRPr="004B7297" w:rsidRDefault="005F48FA" w:rsidP="005F48FA">
    <w:pPr>
      <w:spacing w:after="0"/>
      <w:jc w:val="center"/>
      <w:rPr>
        <w:rFonts w:asciiTheme="majorHAnsi" w:hAnsiTheme="majorHAnsi"/>
        <w:i/>
        <w:sz w:val="24"/>
      </w:rPr>
    </w:pPr>
    <w:r w:rsidRPr="004B7297">
      <w:rPr>
        <w:rFonts w:asciiTheme="majorHAnsi" w:hAnsiTheme="majorHAnsi"/>
        <w:i/>
        <w:sz w:val="24"/>
      </w:rPr>
      <w:t xml:space="preserve">Encouraging every child to reach their full potential, nurtured and supported </w:t>
    </w:r>
    <w:r w:rsidRPr="004B7297">
      <w:rPr>
        <w:rFonts w:asciiTheme="majorHAnsi" w:hAnsiTheme="majorHAnsi"/>
        <w:i/>
        <w:sz w:val="24"/>
      </w:rPr>
      <w:br/>
      <w:t>in a Christian community that lives and learns by the values of Love, Compassion and Respect</w:t>
    </w: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2410"/>
      <w:gridCol w:w="2409"/>
      <w:gridCol w:w="3261"/>
    </w:tblGrid>
    <w:tr w:rsidR="005F48FA" w14:paraId="718226FD" w14:textId="77777777" w:rsidTr="00A62E7C">
      <w:tc>
        <w:tcPr>
          <w:tcW w:w="1985" w:type="dxa"/>
          <w:vAlign w:val="center"/>
        </w:tcPr>
        <w:p w14:paraId="22459653" w14:textId="77777777" w:rsidR="005F48FA" w:rsidRDefault="005F48FA" w:rsidP="005F48FA">
          <w:pPr>
            <w:pStyle w:val="Footer"/>
            <w:jc w:val="center"/>
            <w:rPr>
              <w:rFonts w:asciiTheme="majorHAnsi" w:hAnsiTheme="majorHAnsi"/>
              <w:sz w:val="20"/>
            </w:rPr>
          </w:pPr>
          <w:r>
            <w:rPr>
              <w:rFonts w:asciiTheme="majorHAnsi" w:hAnsiTheme="majorHAnsi"/>
              <w:noProof/>
              <w:sz w:val="20"/>
              <w:lang w:eastAsia="en-GB"/>
            </w:rPr>
            <w:drawing>
              <wp:inline distT="0" distB="0" distL="0" distR="0" wp14:anchorId="16A76F08" wp14:editId="305B4659">
                <wp:extent cx="485775" cy="485775"/>
                <wp:effectExtent l="0" t="0" r="9525" b="9525"/>
                <wp:docPr id="33" name="Picture 33" descr="A close up of a sig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fsted_Outstanding_OP_Colour_renamed_1941.jpg"/>
                        <pic:cNvPicPr/>
                      </pic:nvPicPr>
                      <pic:blipFill>
                        <a:blip r:embed="rId1">
                          <a:extLst>
                            <a:ext uri="{28A0092B-C50C-407E-A947-70E740481C1C}">
                              <a14:useLocalDpi xmlns:a14="http://schemas.microsoft.com/office/drawing/2010/main" val="0"/>
                            </a:ext>
                          </a:extLst>
                        </a:blip>
                        <a:stretch>
                          <a:fillRect/>
                        </a:stretch>
                      </pic:blipFill>
                      <pic:spPr>
                        <a:xfrm>
                          <a:off x="0" y="0"/>
                          <a:ext cx="485775" cy="485775"/>
                        </a:xfrm>
                        <a:prstGeom prst="rect">
                          <a:avLst/>
                        </a:prstGeom>
                      </pic:spPr>
                    </pic:pic>
                  </a:graphicData>
                </a:graphic>
              </wp:inline>
            </w:drawing>
          </w:r>
        </w:p>
      </w:tc>
      <w:tc>
        <w:tcPr>
          <w:tcW w:w="2410" w:type="dxa"/>
          <w:vAlign w:val="center"/>
        </w:tcPr>
        <w:p w14:paraId="62A4C358" w14:textId="77777777" w:rsidR="005F48FA" w:rsidRDefault="005F48FA" w:rsidP="005F48FA">
          <w:pPr>
            <w:pStyle w:val="Footer"/>
            <w:tabs>
              <w:tab w:val="clear" w:pos="4513"/>
            </w:tabs>
            <w:jc w:val="center"/>
            <w:rPr>
              <w:rFonts w:asciiTheme="majorHAnsi" w:hAnsiTheme="majorHAnsi"/>
              <w:sz w:val="20"/>
            </w:rPr>
          </w:pPr>
          <w:r w:rsidRPr="00C2692E">
            <w:rPr>
              <w:rFonts w:asciiTheme="majorHAnsi" w:hAnsiTheme="majorHAnsi"/>
              <w:noProof/>
              <w:sz w:val="20"/>
              <w:lang w:eastAsia="en-GB"/>
            </w:rPr>
            <w:drawing>
              <wp:inline distT="0" distB="0" distL="0" distR="0" wp14:anchorId="38A67FE7" wp14:editId="668583E7">
                <wp:extent cx="638175" cy="638175"/>
                <wp:effectExtent l="0" t="0" r="9525" b="9525"/>
                <wp:docPr id="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38223" cy="638223"/>
                        </a:xfrm>
                        <a:prstGeom prst="rect">
                          <a:avLst/>
                        </a:prstGeom>
                      </pic:spPr>
                    </pic:pic>
                  </a:graphicData>
                </a:graphic>
              </wp:inline>
            </w:drawing>
          </w:r>
        </w:p>
      </w:tc>
      <w:tc>
        <w:tcPr>
          <w:tcW w:w="2409" w:type="dxa"/>
          <w:vAlign w:val="center"/>
        </w:tcPr>
        <w:p w14:paraId="65E6F4F6" w14:textId="77777777" w:rsidR="005F48FA" w:rsidRDefault="005F48FA" w:rsidP="005F48FA">
          <w:pPr>
            <w:pStyle w:val="Footer"/>
            <w:jc w:val="center"/>
            <w:rPr>
              <w:rFonts w:asciiTheme="majorHAnsi" w:hAnsiTheme="majorHAnsi"/>
              <w:sz w:val="20"/>
            </w:rPr>
          </w:pPr>
          <w:r>
            <w:rPr>
              <w:rFonts w:asciiTheme="majorHAnsi" w:hAnsiTheme="majorHAnsi"/>
              <w:noProof/>
              <w:sz w:val="20"/>
              <w:lang w:eastAsia="en-GB"/>
            </w:rPr>
            <w:drawing>
              <wp:inline distT="0" distB="0" distL="0" distR="0" wp14:anchorId="2B221D98" wp14:editId="56D6208A">
                <wp:extent cx="876733" cy="514350"/>
                <wp:effectExtent l="0" t="0" r="0" b="0"/>
                <wp:docPr id="35" name="Picture 35" descr="A picture containing clipar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SQM Gilt Award Logo_renamed_5701.jpg"/>
                        <pic:cNvPicPr/>
                      </pic:nvPicPr>
                      <pic:blipFill>
                        <a:blip r:embed="rId3">
                          <a:extLst>
                            <a:ext uri="{28A0092B-C50C-407E-A947-70E740481C1C}">
                              <a14:useLocalDpi xmlns:a14="http://schemas.microsoft.com/office/drawing/2010/main" val="0"/>
                            </a:ext>
                          </a:extLst>
                        </a:blip>
                        <a:stretch>
                          <a:fillRect/>
                        </a:stretch>
                      </pic:blipFill>
                      <pic:spPr>
                        <a:xfrm>
                          <a:off x="0" y="0"/>
                          <a:ext cx="900467" cy="528274"/>
                        </a:xfrm>
                        <a:prstGeom prst="rect">
                          <a:avLst/>
                        </a:prstGeom>
                      </pic:spPr>
                    </pic:pic>
                  </a:graphicData>
                </a:graphic>
              </wp:inline>
            </w:drawing>
          </w:r>
        </w:p>
      </w:tc>
      <w:tc>
        <w:tcPr>
          <w:tcW w:w="3261" w:type="dxa"/>
        </w:tcPr>
        <w:p w14:paraId="68507415" w14:textId="77777777" w:rsidR="005F48FA" w:rsidRDefault="005F48FA" w:rsidP="005F48FA">
          <w:pPr>
            <w:pStyle w:val="Footer"/>
            <w:jc w:val="center"/>
            <w:rPr>
              <w:rFonts w:asciiTheme="majorHAnsi" w:hAnsiTheme="majorHAnsi"/>
              <w:sz w:val="20"/>
            </w:rPr>
          </w:pPr>
          <w:r>
            <w:rPr>
              <w:noProof/>
              <w:lang w:eastAsia="en-GB"/>
            </w:rPr>
            <w:drawing>
              <wp:inline distT="0" distB="0" distL="0" distR="0" wp14:anchorId="6FAB438B" wp14:editId="184B1D8A">
                <wp:extent cx="1304925" cy="564491"/>
                <wp:effectExtent l="0" t="0" r="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374334" cy="594516"/>
                        </a:xfrm>
                        <a:prstGeom prst="rect">
                          <a:avLst/>
                        </a:prstGeom>
                      </pic:spPr>
                    </pic:pic>
                  </a:graphicData>
                </a:graphic>
              </wp:inline>
            </w:drawing>
          </w:r>
        </w:p>
      </w:tc>
    </w:tr>
  </w:tbl>
  <w:p w14:paraId="15297C93" w14:textId="14B8FC4B" w:rsidR="005F48FA" w:rsidRDefault="005F4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D7BEFB" w14:textId="77777777" w:rsidR="008778A4" w:rsidRDefault="008778A4" w:rsidP="00F03F45">
      <w:pPr>
        <w:spacing w:after="0" w:line="240" w:lineRule="auto"/>
      </w:pPr>
      <w:r>
        <w:separator/>
      </w:r>
    </w:p>
  </w:footnote>
  <w:footnote w:type="continuationSeparator" w:id="0">
    <w:p w14:paraId="0DA27F4E" w14:textId="77777777" w:rsidR="008778A4" w:rsidRDefault="008778A4" w:rsidP="00F03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6248A" w14:textId="22DD7E0B" w:rsidR="00F13505" w:rsidRPr="00CF629C" w:rsidRDefault="005F48FA" w:rsidP="00CF629C">
    <w:pPr>
      <w:pStyle w:val="Header"/>
      <w:pBdr>
        <w:bottom w:val="single" w:sz="4" w:space="1" w:color="auto"/>
      </w:pBdr>
      <w:jc w:val="center"/>
      <w:rPr>
        <w:rFonts w:ascii="Cambria" w:eastAsia="Times New Roman" w:hAnsi="Cambria" w:cs="Calibri"/>
        <w:sz w:val="32"/>
        <w:szCs w:val="36"/>
      </w:rPr>
    </w:pPr>
    <w:r w:rsidRPr="00CF629C">
      <w:rPr>
        <w:rFonts w:ascii="Cambria" w:eastAsia="Times New Roman" w:hAnsi="Cambria" w:cs="Calibri"/>
        <w:sz w:val="32"/>
        <w:szCs w:val="36"/>
      </w:rPr>
      <w:t>The Queen’s Church of England Primary School</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201"/>
      <w:gridCol w:w="1580"/>
    </w:tblGrid>
    <w:tr w:rsidR="005F48FA" w:rsidRPr="000C1829" w14:paraId="3C9A78C0" w14:textId="77777777" w:rsidTr="00A62E7C">
      <w:trPr>
        <w:trHeight w:val="1340"/>
      </w:trPr>
      <w:tc>
        <w:tcPr>
          <w:tcW w:w="8201" w:type="dxa"/>
        </w:tcPr>
        <w:p w14:paraId="0C497512" w14:textId="77777777" w:rsidR="005F48FA" w:rsidRPr="00AE6CE9" w:rsidRDefault="005F48FA" w:rsidP="007D210D">
          <w:pPr>
            <w:pStyle w:val="Header"/>
            <w:ind w:hanging="120"/>
            <w:rPr>
              <w:rFonts w:ascii="Cambria" w:eastAsia="Times New Roman" w:hAnsi="Cambria" w:cs="Calibri"/>
              <w:sz w:val="36"/>
              <w:szCs w:val="36"/>
            </w:rPr>
          </w:pPr>
          <w:r w:rsidRPr="00AE6CE9">
            <w:rPr>
              <w:rFonts w:ascii="Cambria" w:eastAsia="Times New Roman" w:hAnsi="Cambria" w:cs="Calibri"/>
              <w:sz w:val="36"/>
              <w:szCs w:val="36"/>
            </w:rPr>
            <w:t>The Queen’s Church of England Primary School</w:t>
          </w:r>
        </w:p>
        <w:p w14:paraId="791CE690" w14:textId="77777777" w:rsidR="005F48FA" w:rsidRPr="000C1829" w:rsidRDefault="005F48FA" w:rsidP="007D210D">
          <w:pPr>
            <w:spacing w:after="0"/>
            <w:ind w:hanging="120"/>
          </w:pPr>
          <w:r w:rsidRPr="000C1829">
            <w:t xml:space="preserve">Cumberland Road, Kew, Richmond, TW9 3HJ   </w:t>
          </w:r>
          <w:r>
            <w:t xml:space="preserve">           </w:t>
          </w:r>
          <w:r w:rsidRPr="000C1829">
            <w:t xml:space="preserve">     www.queens.richmond.sch.uk</w:t>
          </w:r>
        </w:p>
        <w:p w14:paraId="64C616E6" w14:textId="77777777" w:rsidR="005F48FA" w:rsidRPr="000C1829" w:rsidRDefault="005F48FA" w:rsidP="007D210D">
          <w:pPr>
            <w:spacing w:after="0"/>
            <w:ind w:hanging="120"/>
          </w:pPr>
          <w:r w:rsidRPr="000C1829">
            <w:t>T</w:t>
          </w:r>
          <w:r>
            <w:t>elephone</w:t>
          </w:r>
          <w:r w:rsidRPr="000C1829">
            <w:t xml:space="preserve">: 020 8940 </w:t>
          </w:r>
          <w:r>
            <w:t xml:space="preserve">3580                                       </w:t>
          </w:r>
          <w:r w:rsidRPr="000C1829">
            <w:t>e</w:t>
          </w:r>
          <w:r>
            <w:t>mail</w:t>
          </w:r>
          <w:r w:rsidRPr="000C1829">
            <w:t xml:space="preserve">: info@queens.richmond.sch.uk   </w:t>
          </w:r>
        </w:p>
        <w:p w14:paraId="1E6967AC" w14:textId="77777777" w:rsidR="005F48FA" w:rsidRPr="00376E5A" w:rsidRDefault="005F48FA" w:rsidP="007D210D">
          <w:pPr>
            <w:spacing w:after="0"/>
            <w:ind w:hanging="120"/>
            <w:rPr>
              <w:rFonts w:cs="Calibri"/>
            </w:rPr>
          </w:pPr>
          <w:r w:rsidRPr="00376E5A">
            <w:rPr>
              <w:rFonts w:cs="Calibri"/>
              <w:sz w:val="28"/>
            </w:rPr>
            <w:t>Head</w:t>
          </w:r>
          <w:r>
            <w:rPr>
              <w:rFonts w:cs="Calibri"/>
              <w:sz w:val="28"/>
            </w:rPr>
            <w:t xml:space="preserve"> Te</w:t>
          </w:r>
          <w:r w:rsidRPr="00376E5A">
            <w:rPr>
              <w:rFonts w:cs="Calibri"/>
              <w:sz w:val="28"/>
            </w:rPr>
            <w:t>acher: M</w:t>
          </w:r>
          <w:r>
            <w:rPr>
              <w:rFonts w:cs="Calibri"/>
              <w:sz w:val="28"/>
            </w:rPr>
            <w:t>s J Stroud-Turp</w:t>
          </w:r>
        </w:p>
      </w:tc>
      <w:tc>
        <w:tcPr>
          <w:tcW w:w="1580" w:type="dxa"/>
        </w:tcPr>
        <w:p w14:paraId="4CBAFD76" w14:textId="77777777" w:rsidR="005F48FA" w:rsidRPr="007C5A1C" w:rsidRDefault="005F48FA" w:rsidP="005F48FA">
          <w:pPr>
            <w:pStyle w:val="Header"/>
            <w:rPr>
              <w:rFonts w:ascii="Cambria" w:eastAsia="Times New Roman" w:hAnsi="Cambria"/>
              <w:b/>
              <w:bCs/>
              <w:color w:val="4F81BD"/>
              <w:sz w:val="16"/>
              <w:szCs w:val="16"/>
            </w:rPr>
          </w:pPr>
          <w:r w:rsidRPr="0009542B">
            <w:rPr>
              <w:noProof/>
              <w:lang w:eastAsia="en-GB"/>
            </w:rPr>
            <w:drawing>
              <wp:anchor distT="0" distB="0" distL="114300" distR="114300" simplePos="0" relativeHeight="251659264" behindDoc="0" locked="0" layoutInCell="1" allowOverlap="1" wp14:anchorId="4DF056B5" wp14:editId="183B4F33">
                <wp:simplePos x="0" y="0"/>
                <wp:positionH relativeFrom="margin">
                  <wp:posOffset>43815</wp:posOffset>
                </wp:positionH>
                <wp:positionV relativeFrom="margin">
                  <wp:posOffset>29845</wp:posOffset>
                </wp:positionV>
                <wp:extent cx="754380" cy="864870"/>
                <wp:effectExtent l="0" t="0" r="762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ens Logo re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380" cy="864870"/>
                        </a:xfrm>
                        <a:prstGeom prst="rect">
                          <a:avLst/>
                        </a:prstGeom>
                      </pic:spPr>
                    </pic:pic>
                  </a:graphicData>
                </a:graphic>
                <wp14:sizeRelH relativeFrom="margin">
                  <wp14:pctWidth>0</wp14:pctWidth>
                </wp14:sizeRelH>
                <wp14:sizeRelV relativeFrom="margin">
                  <wp14:pctHeight>0</wp14:pctHeight>
                </wp14:sizeRelV>
              </wp:anchor>
            </w:drawing>
          </w:r>
        </w:p>
      </w:tc>
    </w:tr>
  </w:tbl>
  <w:p w14:paraId="49CCFAB0" w14:textId="365A0B27" w:rsidR="005F48FA" w:rsidRDefault="005F48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4C0F"/>
    <w:multiLevelType w:val="hybridMultilevel"/>
    <w:tmpl w:val="3F40CE08"/>
    <w:lvl w:ilvl="0" w:tplc="C248CEEA">
      <w:start w:val="1"/>
      <w:numFmt w:val="bullet"/>
      <w:lvlText w:val="•"/>
      <w:lvlJc w:val="left"/>
      <w:pPr>
        <w:tabs>
          <w:tab w:val="num" w:pos="720"/>
        </w:tabs>
        <w:ind w:left="720" w:hanging="360"/>
      </w:pPr>
      <w:rPr>
        <w:rFonts w:ascii="Arial" w:hAnsi="Arial" w:hint="default"/>
      </w:rPr>
    </w:lvl>
    <w:lvl w:ilvl="1" w:tplc="64C45210" w:tentative="1">
      <w:start w:val="1"/>
      <w:numFmt w:val="bullet"/>
      <w:lvlText w:val="•"/>
      <w:lvlJc w:val="left"/>
      <w:pPr>
        <w:tabs>
          <w:tab w:val="num" w:pos="1440"/>
        </w:tabs>
        <w:ind w:left="1440" w:hanging="360"/>
      </w:pPr>
      <w:rPr>
        <w:rFonts w:ascii="Arial" w:hAnsi="Arial" w:hint="default"/>
      </w:rPr>
    </w:lvl>
    <w:lvl w:ilvl="2" w:tplc="C9CE8C96" w:tentative="1">
      <w:start w:val="1"/>
      <w:numFmt w:val="bullet"/>
      <w:lvlText w:val="•"/>
      <w:lvlJc w:val="left"/>
      <w:pPr>
        <w:tabs>
          <w:tab w:val="num" w:pos="2160"/>
        </w:tabs>
        <w:ind w:left="2160" w:hanging="360"/>
      </w:pPr>
      <w:rPr>
        <w:rFonts w:ascii="Arial" w:hAnsi="Arial" w:hint="default"/>
      </w:rPr>
    </w:lvl>
    <w:lvl w:ilvl="3" w:tplc="DFA440C6" w:tentative="1">
      <w:start w:val="1"/>
      <w:numFmt w:val="bullet"/>
      <w:lvlText w:val="•"/>
      <w:lvlJc w:val="left"/>
      <w:pPr>
        <w:tabs>
          <w:tab w:val="num" w:pos="2880"/>
        </w:tabs>
        <w:ind w:left="2880" w:hanging="360"/>
      </w:pPr>
      <w:rPr>
        <w:rFonts w:ascii="Arial" w:hAnsi="Arial" w:hint="default"/>
      </w:rPr>
    </w:lvl>
    <w:lvl w:ilvl="4" w:tplc="72466B98" w:tentative="1">
      <w:start w:val="1"/>
      <w:numFmt w:val="bullet"/>
      <w:lvlText w:val="•"/>
      <w:lvlJc w:val="left"/>
      <w:pPr>
        <w:tabs>
          <w:tab w:val="num" w:pos="3600"/>
        </w:tabs>
        <w:ind w:left="3600" w:hanging="360"/>
      </w:pPr>
      <w:rPr>
        <w:rFonts w:ascii="Arial" w:hAnsi="Arial" w:hint="default"/>
      </w:rPr>
    </w:lvl>
    <w:lvl w:ilvl="5" w:tplc="35382F48" w:tentative="1">
      <w:start w:val="1"/>
      <w:numFmt w:val="bullet"/>
      <w:lvlText w:val="•"/>
      <w:lvlJc w:val="left"/>
      <w:pPr>
        <w:tabs>
          <w:tab w:val="num" w:pos="4320"/>
        </w:tabs>
        <w:ind w:left="4320" w:hanging="360"/>
      </w:pPr>
      <w:rPr>
        <w:rFonts w:ascii="Arial" w:hAnsi="Arial" w:hint="default"/>
      </w:rPr>
    </w:lvl>
    <w:lvl w:ilvl="6" w:tplc="301E5962" w:tentative="1">
      <w:start w:val="1"/>
      <w:numFmt w:val="bullet"/>
      <w:lvlText w:val="•"/>
      <w:lvlJc w:val="left"/>
      <w:pPr>
        <w:tabs>
          <w:tab w:val="num" w:pos="5040"/>
        </w:tabs>
        <w:ind w:left="5040" w:hanging="360"/>
      </w:pPr>
      <w:rPr>
        <w:rFonts w:ascii="Arial" w:hAnsi="Arial" w:hint="default"/>
      </w:rPr>
    </w:lvl>
    <w:lvl w:ilvl="7" w:tplc="8FAE8B24" w:tentative="1">
      <w:start w:val="1"/>
      <w:numFmt w:val="bullet"/>
      <w:lvlText w:val="•"/>
      <w:lvlJc w:val="left"/>
      <w:pPr>
        <w:tabs>
          <w:tab w:val="num" w:pos="5760"/>
        </w:tabs>
        <w:ind w:left="5760" w:hanging="360"/>
      </w:pPr>
      <w:rPr>
        <w:rFonts w:ascii="Arial" w:hAnsi="Arial" w:hint="default"/>
      </w:rPr>
    </w:lvl>
    <w:lvl w:ilvl="8" w:tplc="8888362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6B55B6"/>
    <w:multiLevelType w:val="hybridMultilevel"/>
    <w:tmpl w:val="DBBAEAF4"/>
    <w:lvl w:ilvl="0" w:tplc="491AC0E6">
      <w:start w:val="1"/>
      <w:numFmt w:val="bullet"/>
      <w:lvlText w:val="•"/>
      <w:lvlJc w:val="left"/>
      <w:pPr>
        <w:tabs>
          <w:tab w:val="num" w:pos="720"/>
        </w:tabs>
        <w:ind w:left="720" w:hanging="360"/>
      </w:pPr>
      <w:rPr>
        <w:rFonts w:ascii="Arial" w:hAnsi="Arial" w:hint="default"/>
      </w:rPr>
    </w:lvl>
    <w:lvl w:ilvl="1" w:tplc="BCD83F4C">
      <w:start w:val="1"/>
      <w:numFmt w:val="bullet"/>
      <w:lvlText w:val="•"/>
      <w:lvlJc w:val="left"/>
      <w:pPr>
        <w:tabs>
          <w:tab w:val="num" w:pos="1440"/>
        </w:tabs>
        <w:ind w:left="1440" w:hanging="360"/>
      </w:pPr>
      <w:rPr>
        <w:rFonts w:ascii="Arial" w:hAnsi="Arial" w:hint="default"/>
      </w:rPr>
    </w:lvl>
    <w:lvl w:ilvl="2" w:tplc="D6564302">
      <w:start w:val="119"/>
      <w:numFmt w:val="bullet"/>
      <w:lvlText w:val="-"/>
      <w:lvlJc w:val="left"/>
      <w:pPr>
        <w:tabs>
          <w:tab w:val="num" w:pos="2160"/>
        </w:tabs>
        <w:ind w:left="2160" w:hanging="360"/>
      </w:pPr>
      <w:rPr>
        <w:rFonts w:ascii="Times New Roman" w:hAnsi="Times New Roman" w:hint="default"/>
      </w:rPr>
    </w:lvl>
    <w:lvl w:ilvl="3" w:tplc="0F581022" w:tentative="1">
      <w:start w:val="1"/>
      <w:numFmt w:val="bullet"/>
      <w:lvlText w:val="•"/>
      <w:lvlJc w:val="left"/>
      <w:pPr>
        <w:tabs>
          <w:tab w:val="num" w:pos="2880"/>
        </w:tabs>
        <w:ind w:left="2880" w:hanging="360"/>
      </w:pPr>
      <w:rPr>
        <w:rFonts w:ascii="Arial" w:hAnsi="Arial" w:hint="default"/>
      </w:rPr>
    </w:lvl>
    <w:lvl w:ilvl="4" w:tplc="6F7A3900" w:tentative="1">
      <w:start w:val="1"/>
      <w:numFmt w:val="bullet"/>
      <w:lvlText w:val="•"/>
      <w:lvlJc w:val="left"/>
      <w:pPr>
        <w:tabs>
          <w:tab w:val="num" w:pos="3600"/>
        </w:tabs>
        <w:ind w:left="3600" w:hanging="360"/>
      </w:pPr>
      <w:rPr>
        <w:rFonts w:ascii="Arial" w:hAnsi="Arial" w:hint="default"/>
      </w:rPr>
    </w:lvl>
    <w:lvl w:ilvl="5" w:tplc="10561B8A" w:tentative="1">
      <w:start w:val="1"/>
      <w:numFmt w:val="bullet"/>
      <w:lvlText w:val="•"/>
      <w:lvlJc w:val="left"/>
      <w:pPr>
        <w:tabs>
          <w:tab w:val="num" w:pos="4320"/>
        </w:tabs>
        <w:ind w:left="4320" w:hanging="360"/>
      </w:pPr>
      <w:rPr>
        <w:rFonts w:ascii="Arial" w:hAnsi="Arial" w:hint="default"/>
      </w:rPr>
    </w:lvl>
    <w:lvl w:ilvl="6" w:tplc="E452E2DC" w:tentative="1">
      <w:start w:val="1"/>
      <w:numFmt w:val="bullet"/>
      <w:lvlText w:val="•"/>
      <w:lvlJc w:val="left"/>
      <w:pPr>
        <w:tabs>
          <w:tab w:val="num" w:pos="5040"/>
        </w:tabs>
        <w:ind w:left="5040" w:hanging="360"/>
      </w:pPr>
      <w:rPr>
        <w:rFonts w:ascii="Arial" w:hAnsi="Arial" w:hint="default"/>
      </w:rPr>
    </w:lvl>
    <w:lvl w:ilvl="7" w:tplc="924A9874" w:tentative="1">
      <w:start w:val="1"/>
      <w:numFmt w:val="bullet"/>
      <w:lvlText w:val="•"/>
      <w:lvlJc w:val="left"/>
      <w:pPr>
        <w:tabs>
          <w:tab w:val="num" w:pos="5760"/>
        </w:tabs>
        <w:ind w:left="5760" w:hanging="360"/>
      </w:pPr>
      <w:rPr>
        <w:rFonts w:ascii="Arial" w:hAnsi="Arial" w:hint="default"/>
      </w:rPr>
    </w:lvl>
    <w:lvl w:ilvl="8" w:tplc="36302A4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8580D91"/>
    <w:multiLevelType w:val="hybridMultilevel"/>
    <w:tmpl w:val="4FE0DD86"/>
    <w:lvl w:ilvl="0" w:tplc="01F0C13A">
      <w:start w:val="1"/>
      <w:numFmt w:val="bullet"/>
      <w:lvlText w:val="•"/>
      <w:lvlJc w:val="left"/>
      <w:pPr>
        <w:tabs>
          <w:tab w:val="num" w:pos="720"/>
        </w:tabs>
        <w:ind w:left="720" w:hanging="360"/>
      </w:pPr>
      <w:rPr>
        <w:rFonts w:ascii="Arial" w:hAnsi="Arial" w:hint="default"/>
      </w:rPr>
    </w:lvl>
    <w:lvl w:ilvl="1" w:tplc="619C120E" w:tentative="1">
      <w:start w:val="1"/>
      <w:numFmt w:val="bullet"/>
      <w:lvlText w:val="•"/>
      <w:lvlJc w:val="left"/>
      <w:pPr>
        <w:tabs>
          <w:tab w:val="num" w:pos="1440"/>
        </w:tabs>
        <w:ind w:left="1440" w:hanging="360"/>
      </w:pPr>
      <w:rPr>
        <w:rFonts w:ascii="Arial" w:hAnsi="Arial" w:hint="default"/>
      </w:rPr>
    </w:lvl>
    <w:lvl w:ilvl="2" w:tplc="FDD2F982" w:tentative="1">
      <w:start w:val="1"/>
      <w:numFmt w:val="bullet"/>
      <w:lvlText w:val="•"/>
      <w:lvlJc w:val="left"/>
      <w:pPr>
        <w:tabs>
          <w:tab w:val="num" w:pos="2160"/>
        </w:tabs>
        <w:ind w:left="2160" w:hanging="360"/>
      </w:pPr>
      <w:rPr>
        <w:rFonts w:ascii="Arial" w:hAnsi="Arial" w:hint="default"/>
      </w:rPr>
    </w:lvl>
    <w:lvl w:ilvl="3" w:tplc="969A231C" w:tentative="1">
      <w:start w:val="1"/>
      <w:numFmt w:val="bullet"/>
      <w:lvlText w:val="•"/>
      <w:lvlJc w:val="left"/>
      <w:pPr>
        <w:tabs>
          <w:tab w:val="num" w:pos="2880"/>
        </w:tabs>
        <w:ind w:left="2880" w:hanging="360"/>
      </w:pPr>
      <w:rPr>
        <w:rFonts w:ascii="Arial" w:hAnsi="Arial" w:hint="default"/>
      </w:rPr>
    </w:lvl>
    <w:lvl w:ilvl="4" w:tplc="3536AEC6" w:tentative="1">
      <w:start w:val="1"/>
      <w:numFmt w:val="bullet"/>
      <w:lvlText w:val="•"/>
      <w:lvlJc w:val="left"/>
      <w:pPr>
        <w:tabs>
          <w:tab w:val="num" w:pos="3600"/>
        </w:tabs>
        <w:ind w:left="3600" w:hanging="360"/>
      </w:pPr>
      <w:rPr>
        <w:rFonts w:ascii="Arial" w:hAnsi="Arial" w:hint="default"/>
      </w:rPr>
    </w:lvl>
    <w:lvl w:ilvl="5" w:tplc="851CEB28" w:tentative="1">
      <w:start w:val="1"/>
      <w:numFmt w:val="bullet"/>
      <w:lvlText w:val="•"/>
      <w:lvlJc w:val="left"/>
      <w:pPr>
        <w:tabs>
          <w:tab w:val="num" w:pos="4320"/>
        </w:tabs>
        <w:ind w:left="4320" w:hanging="360"/>
      </w:pPr>
      <w:rPr>
        <w:rFonts w:ascii="Arial" w:hAnsi="Arial" w:hint="default"/>
      </w:rPr>
    </w:lvl>
    <w:lvl w:ilvl="6" w:tplc="E1CE3B5C" w:tentative="1">
      <w:start w:val="1"/>
      <w:numFmt w:val="bullet"/>
      <w:lvlText w:val="•"/>
      <w:lvlJc w:val="left"/>
      <w:pPr>
        <w:tabs>
          <w:tab w:val="num" w:pos="5040"/>
        </w:tabs>
        <w:ind w:left="5040" w:hanging="360"/>
      </w:pPr>
      <w:rPr>
        <w:rFonts w:ascii="Arial" w:hAnsi="Arial" w:hint="default"/>
      </w:rPr>
    </w:lvl>
    <w:lvl w:ilvl="7" w:tplc="994EF3DE" w:tentative="1">
      <w:start w:val="1"/>
      <w:numFmt w:val="bullet"/>
      <w:lvlText w:val="•"/>
      <w:lvlJc w:val="left"/>
      <w:pPr>
        <w:tabs>
          <w:tab w:val="num" w:pos="5760"/>
        </w:tabs>
        <w:ind w:left="5760" w:hanging="360"/>
      </w:pPr>
      <w:rPr>
        <w:rFonts w:ascii="Arial" w:hAnsi="Arial" w:hint="default"/>
      </w:rPr>
    </w:lvl>
    <w:lvl w:ilvl="8" w:tplc="299230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9B2B16"/>
    <w:multiLevelType w:val="hybridMultilevel"/>
    <w:tmpl w:val="50F41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965994"/>
    <w:multiLevelType w:val="hybridMultilevel"/>
    <w:tmpl w:val="8F1000D4"/>
    <w:lvl w:ilvl="0" w:tplc="FCBEC82A">
      <w:start w:val="1"/>
      <w:numFmt w:val="bullet"/>
      <w:lvlText w:val="•"/>
      <w:lvlJc w:val="left"/>
      <w:pPr>
        <w:tabs>
          <w:tab w:val="num" w:pos="720"/>
        </w:tabs>
        <w:ind w:left="720" w:hanging="360"/>
      </w:pPr>
      <w:rPr>
        <w:rFonts w:ascii="Arial" w:hAnsi="Arial" w:hint="default"/>
      </w:rPr>
    </w:lvl>
    <w:lvl w:ilvl="1" w:tplc="7A86F8D6" w:tentative="1">
      <w:start w:val="1"/>
      <w:numFmt w:val="bullet"/>
      <w:lvlText w:val="•"/>
      <w:lvlJc w:val="left"/>
      <w:pPr>
        <w:tabs>
          <w:tab w:val="num" w:pos="1440"/>
        </w:tabs>
        <w:ind w:left="1440" w:hanging="360"/>
      </w:pPr>
      <w:rPr>
        <w:rFonts w:ascii="Arial" w:hAnsi="Arial" w:hint="default"/>
      </w:rPr>
    </w:lvl>
    <w:lvl w:ilvl="2" w:tplc="CD48F5C6" w:tentative="1">
      <w:start w:val="1"/>
      <w:numFmt w:val="bullet"/>
      <w:lvlText w:val="•"/>
      <w:lvlJc w:val="left"/>
      <w:pPr>
        <w:tabs>
          <w:tab w:val="num" w:pos="2160"/>
        </w:tabs>
        <w:ind w:left="2160" w:hanging="360"/>
      </w:pPr>
      <w:rPr>
        <w:rFonts w:ascii="Arial" w:hAnsi="Arial" w:hint="default"/>
      </w:rPr>
    </w:lvl>
    <w:lvl w:ilvl="3" w:tplc="35182AF0" w:tentative="1">
      <w:start w:val="1"/>
      <w:numFmt w:val="bullet"/>
      <w:lvlText w:val="•"/>
      <w:lvlJc w:val="left"/>
      <w:pPr>
        <w:tabs>
          <w:tab w:val="num" w:pos="2880"/>
        </w:tabs>
        <w:ind w:left="2880" w:hanging="360"/>
      </w:pPr>
      <w:rPr>
        <w:rFonts w:ascii="Arial" w:hAnsi="Arial" w:hint="default"/>
      </w:rPr>
    </w:lvl>
    <w:lvl w:ilvl="4" w:tplc="84460470" w:tentative="1">
      <w:start w:val="1"/>
      <w:numFmt w:val="bullet"/>
      <w:lvlText w:val="•"/>
      <w:lvlJc w:val="left"/>
      <w:pPr>
        <w:tabs>
          <w:tab w:val="num" w:pos="3600"/>
        </w:tabs>
        <w:ind w:left="3600" w:hanging="360"/>
      </w:pPr>
      <w:rPr>
        <w:rFonts w:ascii="Arial" w:hAnsi="Arial" w:hint="default"/>
      </w:rPr>
    </w:lvl>
    <w:lvl w:ilvl="5" w:tplc="7C565446" w:tentative="1">
      <w:start w:val="1"/>
      <w:numFmt w:val="bullet"/>
      <w:lvlText w:val="•"/>
      <w:lvlJc w:val="left"/>
      <w:pPr>
        <w:tabs>
          <w:tab w:val="num" w:pos="4320"/>
        </w:tabs>
        <w:ind w:left="4320" w:hanging="360"/>
      </w:pPr>
      <w:rPr>
        <w:rFonts w:ascii="Arial" w:hAnsi="Arial" w:hint="default"/>
      </w:rPr>
    </w:lvl>
    <w:lvl w:ilvl="6" w:tplc="7248A9B6" w:tentative="1">
      <w:start w:val="1"/>
      <w:numFmt w:val="bullet"/>
      <w:lvlText w:val="•"/>
      <w:lvlJc w:val="left"/>
      <w:pPr>
        <w:tabs>
          <w:tab w:val="num" w:pos="5040"/>
        </w:tabs>
        <w:ind w:left="5040" w:hanging="360"/>
      </w:pPr>
      <w:rPr>
        <w:rFonts w:ascii="Arial" w:hAnsi="Arial" w:hint="default"/>
      </w:rPr>
    </w:lvl>
    <w:lvl w:ilvl="7" w:tplc="5080BD84" w:tentative="1">
      <w:start w:val="1"/>
      <w:numFmt w:val="bullet"/>
      <w:lvlText w:val="•"/>
      <w:lvlJc w:val="left"/>
      <w:pPr>
        <w:tabs>
          <w:tab w:val="num" w:pos="5760"/>
        </w:tabs>
        <w:ind w:left="5760" w:hanging="360"/>
      </w:pPr>
      <w:rPr>
        <w:rFonts w:ascii="Arial" w:hAnsi="Arial" w:hint="default"/>
      </w:rPr>
    </w:lvl>
    <w:lvl w:ilvl="8" w:tplc="1218880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4507C5B"/>
    <w:multiLevelType w:val="hybridMultilevel"/>
    <w:tmpl w:val="8C76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8002E2"/>
    <w:multiLevelType w:val="hybridMultilevel"/>
    <w:tmpl w:val="7BCCC3C2"/>
    <w:lvl w:ilvl="0" w:tplc="491AC0E6">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FA380E"/>
    <w:multiLevelType w:val="hybridMultilevel"/>
    <w:tmpl w:val="45D0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BF064A"/>
    <w:multiLevelType w:val="hybridMultilevel"/>
    <w:tmpl w:val="D3B41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265F39"/>
    <w:multiLevelType w:val="hybridMultilevel"/>
    <w:tmpl w:val="A738835A"/>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7"/>
  </w:num>
  <w:num w:numId="4">
    <w:abstractNumId w:val="8"/>
  </w:num>
  <w:num w:numId="5">
    <w:abstractNumId w:val="2"/>
  </w:num>
  <w:num w:numId="6">
    <w:abstractNumId w:val="1"/>
  </w:num>
  <w:num w:numId="7">
    <w:abstractNumId w:val="4"/>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0B0"/>
    <w:rsid w:val="00031800"/>
    <w:rsid w:val="00093FAA"/>
    <w:rsid w:val="000A2A74"/>
    <w:rsid w:val="000A7C1C"/>
    <w:rsid w:val="00137DFB"/>
    <w:rsid w:val="001B0079"/>
    <w:rsid w:val="001E3035"/>
    <w:rsid w:val="0025283B"/>
    <w:rsid w:val="00267335"/>
    <w:rsid w:val="00286042"/>
    <w:rsid w:val="002C26DD"/>
    <w:rsid w:val="002F35EB"/>
    <w:rsid w:val="00302F44"/>
    <w:rsid w:val="00307945"/>
    <w:rsid w:val="00335E8D"/>
    <w:rsid w:val="00363A46"/>
    <w:rsid w:val="003B67FB"/>
    <w:rsid w:val="003C40B0"/>
    <w:rsid w:val="00411F93"/>
    <w:rsid w:val="00412EBF"/>
    <w:rsid w:val="0041546C"/>
    <w:rsid w:val="00430A91"/>
    <w:rsid w:val="00441FB0"/>
    <w:rsid w:val="004631A3"/>
    <w:rsid w:val="004822AA"/>
    <w:rsid w:val="00482450"/>
    <w:rsid w:val="004B7297"/>
    <w:rsid w:val="004F215D"/>
    <w:rsid w:val="005261F7"/>
    <w:rsid w:val="0053449B"/>
    <w:rsid w:val="00563359"/>
    <w:rsid w:val="00570E87"/>
    <w:rsid w:val="005B50A4"/>
    <w:rsid w:val="005F48FA"/>
    <w:rsid w:val="005F740E"/>
    <w:rsid w:val="00611954"/>
    <w:rsid w:val="006A6A72"/>
    <w:rsid w:val="006C6B96"/>
    <w:rsid w:val="00705F63"/>
    <w:rsid w:val="00706B53"/>
    <w:rsid w:val="007375B3"/>
    <w:rsid w:val="00747111"/>
    <w:rsid w:val="00764AEA"/>
    <w:rsid w:val="007744EB"/>
    <w:rsid w:val="007A49FA"/>
    <w:rsid w:val="007C02C9"/>
    <w:rsid w:val="007C0BB1"/>
    <w:rsid w:val="007C42F0"/>
    <w:rsid w:val="007D210D"/>
    <w:rsid w:val="007F2C57"/>
    <w:rsid w:val="00826D67"/>
    <w:rsid w:val="00832794"/>
    <w:rsid w:val="008432FE"/>
    <w:rsid w:val="00866CCC"/>
    <w:rsid w:val="008778A4"/>
    <w:rsid w:val="008F0CA3"/>
    <w:rsid w:val="00900987"/>
    <w:rsid w:val="0092256E"/>
    <w:rsid w:val="00935DD4"/>
    <w:rsid w:val="009526A2"/>
    <w:rsid w:val="009863E0"/>
    <w:rsid w:val="00996A5B"/>
    <w:rsid w:val="009D67A3"/>
    <w:rsid w:val="00A01989"/>
    <w:rsid w:val="00A10281"/>
    <w:rsid w:val="00A43163"/>
    <w:rsid w:val="00AC1ADE"/>
    <w:rsid w:val="00AD1B7D"/>
    <w:rsid w:val="00AD3D17"/>
    <w:rsid w:val="00AD5D3A"/>
    <w:rsid w:val="00AE0989"/>
    <w:rsid w:val="00AE6CE9"/>
    <w:rsid w:val="00B512B2"/>
    <w:rsid w:val="00B666FD"/>
    <w:rsid w:val="00B67ACE"/>
    <w:rsid w:val="00B9176B"/>
    <w:rsid w:val="00BB4F1F"/>
    <w:rsid w:val="00BD53B8"/>
    <w:rsid w:val="00BF4975"/>
    <w:rsid w:val="00C2692E"/>
    <w:rsid w:val="00C412EF"/>
    <w:rsid w:val="00C5030E"/>
    <w:rsid w:val="00C637E5"/>
    <w:rsid w:val="00CB4463"/>
    <w:rsid w:val="00CC09C0"/>
    <w:rsid w:val="00CF629C"/>
    <w:rsid w:val="00D37FC5"/>
    <w:rsid w:val="00D44DC8"/>
    <w:rsid w:val="00D62CEC"/>
    <w:rsid w:val="00D93C86"/>
    <w:rsid w:val="00D93EB2"/>
    <w:rsid w:val="00DB7DEC"/>
    <w:rsid w:val="00DC1C0B"/>
    <w:rsid w:val="00DD65B2"/>
    <w:rsid w:val="00DF729E"/>
    <w:rsid w:val="00E21B58"/>
    <w:rsid w:val="00E3710D"/>
    <w:rsid w:val="00E81329"/>
    <w:rsid w:val="00E931E0"/>
    <w:rsid w:val="00EB5FD1"/>
    <w:rsid w:val="00EE14D5"/>
    <w:rsid w:val="00EF4D1F"/>
    <w:rsid w:val="00F038DD"/>
    <w:rsid w:val="00F03F45"/>
    <w:rsid w:val="00F06F6A"/>
    <w:rsid w:val="00F13505"/>
    <w:rsid w:val="00F165F0"/>
    <w:rsid w:val="00F7496E"/>
    <w:rsid w:val="00F87442"/>
    <w:rsid w:val="00FC7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6FF03422"/>
  <w15:docId w15:val="{6EF690A5-7016-4247-B144-059F892A8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48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49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975"/>
    <w:rPr>
      <w:rFonts w:ascii="Tahoma" w:hAnsi="Tahoma" w:cs="Tahoma"/>
      <w:sz w:val="16"/>
      <w:szCs w:val="16"/>
    </w:rPr>
  </w:style>
  <w:style w:type="paragraph" w:styleId="Header">
    <w:name w:val="header"/>
    <w:basedOn w:val="Normal"/>
    <w:link w:val="HeaderChar"/>
    <w:uiPriority w:val="99"/>
    <w:unhideWhenUsed/>
    <w:rsid w:val="00F03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F45"/>
  </w:style>
  <w:style w:type="paragraph" w:styleId="Footer">
    <w:name w:val="footer"/>
    <w:basedOn w:val="Normal"/>
    <w:link w:val="FooterChar"/>
    <w:uiPriority w:val="99"/>
    <w:unhideWhenUsed/>
    <w:rsid w:val="00F03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F45"/>
  </w:style>
  <w:style w:type="character" w:styleId="Hyperlink">
    <w:name w:val="Hyperlink"/>
    <w:basedOn w:val="DefaultParagraphFont"/>
    <w:uiPriority w:val="99"/>
    <w:unhideWhenUsed/>
    <w:rsid w:val="00F03F45"/>
    <w:rPr>
      <w:color w:val="0000FF" w:themeColor="hyperlink"/>
      <w:u w:val="single"/>
    </w:rPr>
  </w:style>
  <w:style w:type="paragraph" w:styleId="ListParagraph">
    <w:name w:val="List Paragraph"/>
    <w:basedOn w:val="Normal"/>
    <w:uiPriority w:val="34"/>
    <w:qFormat/>
    <w:rsid w:val="007744EB"/>
    <w:pPr>
      <w:ind w:left="720"/>
      <w:contextualSpacing/>
    </w:pPr>
  </w:style>
  <w:style w:type="paragraph" w:styleId="FootnoteText">
    <w:name w:val="footnote text"/>
    <w:basedOn w:val="Normal"/>
    <w:link w:val="FootnoteTextChar"/>
    <w:uiPriority w:val="99"/>
    <w:semiHidden/>
    <w:unhideWhenUsed/>
    <w:rsid w:val="00302F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2F44"/>
    <w:rPr>
      <w:sz w:val="20"/>
      <w:szCs w:val="20"/>
    </w:rPr>
  </w:style>
  <w:style w:type="character" w:styleId="FootnoteReference">
    <w:name w:val="footnote reference"/>
    <w:basedOn w:val="DefaultParagraphFont"/>
    <w:uiPriority w:val="99"/>
    <w:semiHidden/>
    <w:unhideWhenUsed/>
    <w:rsid w:val="00302F44"/>
    <w:rPr>
      <w:vertAlign w:val="superscript"/>
    </w:rPr>
  </w:style>
  <w:style w:type="table" w:styleId="TableGrid">
    <w:name w:val="Table Grid"/>
    <w:basedOn w:val="TableNormal"/>
    <w:uiPriority w:val="59"/>
    <w:rsid w:val="001B00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3449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1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jollylearning.co.uk/jolly-phonics-e-readers-now-available/"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eg"/><Relationship Id="rId1" Type="http://schemas.openxmlformats.org/officeDocument/2006/relationships/image" Target="media/image3.jp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FD4F1-7CBD-4B1A-B76F-F814BFAC0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The Queen’s Church of England Primary School</vt:lpstr>
    </vt:vector>
  </TitlesOfParts>
  <Company>Authorized Org</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Queen’s Church of England Primary School</dc:title>
  <dc:subject/>
  <dc:creator>Voulla Demetriou</dc:creator>
  <cp:keywords/>
  <dc:description/>
  <cp:lastModifiedBy>Jane Corpetti</cp:lastModifiedBy>
  <cp:revision>3</cp:revision>
  <cp:lastPrinted>2022-10-18T13:22:00Z</cp:lastPrinted>
  <dcterms:created xsi:type="dcterms:W3CDTF">2022-11-21T11:58:00Z</dcterms:created>
  <dcterms:modified xsi:type="dcterms:W3CDTF">2022-11-21T12:07:00Z</dcterms:modified>
</cp:coreProperties>
</file>